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AE18" w14:textId="6CBC5C6C" w:rsidR="00A12011" w:rsidRPr="00A12011" w:rsidRDefault="00A12011" w:rsidP="00A12011">
      <w:pPr>
        <w:pStyle w:val="a5"/>
        <w:tabs>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3GPP TSG RAN WG1 #101</w:t>
      </w:r>
      <w:r w:rsidRPr="00A12011">
        <w:rPr>
          <w:rFonts w:ascii="Times New Roman" w:eastAsia="宋体" w:hAnsi="Times New Roman"/>
          <w:sz w:val="22"/>
          <w:szCs w:val="22"/>
          <w:lang w:eastAsia="zh-CN"/>
        </w:rPr>
        <w:tab/>
      </w:r>
      <w:r w:rsidRPr="00A12011">
        <w:rPr>
          <w:rFonts w:ascii="Times New Roman" w:eastAsia="宋体" w:hAnsi="Times New Roman"/>
          <w:sz w:val="22"/>
          <w:szCs w:val="22"/>
          <w:lang w:eastAsia="zh-CN"/>
        </w:rPr>
        <w:tab/>
        <w:t>R1-</w:t>
      </w:r>
      <w:r w:rsidR="000E7DB6" w:rsidRPr="000E7DB6">
        <w:rPr>
          <w:rFonts w:ascii="Times New Roman" w:eastAsia="宋体" w:hAnsi="Times New Roman"/>
          <w:sz w:val="22"/>
          <w:szCs w:val="22"/>
          <w:lang w:eastAsia="zh-CN"/>
        </w:rPr>
        <w:t>200407</w:t>
      </w:r>
      <w:r w:rsidR="000E7DB6">
        <w:rPr>
          <w:rFonts w:ascii="Times New Roman" w:eastAsia="宋体" w:hAnsi="Times New Roman"/>
          <w:sz w:val="22"/>
          <w:szCs w:val="22"/>
          <w:lang w:eastAsia="zh-CN"/>
        </w:rPr>
        <w:t>2</w:t>
      </w:r>
      <w:bookmarkStart w:id="0" w:name="_GoBack"/>
      <w:bookmarkEnd w:id="0"/>
    </w:p>
    <w:p w14:paraId="380570BF" w14:textId="7CE05547" w:rsidR="00621E4F" w:rsidRDefault="00A12011" w:rsidP="00A12011">
      <w:pPr>
        <w:pStyle w:val="a5"/>
        <w:tabs>
          <w:tab w:val="clear" w:pos="4536"/>
          <w:tab w:val="left" w:pos="1800"/>
        </w:tabs>
        <w:ind w:left="1800" w:hanging="1800"/>
        <w:rPr>
          <w:rFonts w:ascii="Times New Roman" w:eastAsia="宋体" w:hAnsi="Times New Roman"/>
          <w:sz w:val="22"/>
          <w:szCs w:val="22"/>
          <w:lang w:eastAsia="zh-CN"/>
        </w:rPr>
      </w:pPr>
      <w:r w:rsidRPr="00A12011">
        <w:rPr>
          <w:rFonts w:ascii="Times New Roman" w:eastAsia="宋体" w:hAnsi="Times New Roman"/>
          <w:sz w:val="22"/>
          <w:szCs w:val="22"/>
          <w:lang w:eastAsia="zh-CN"/>
        </w:rPr>
        <w:t>e-Meeting, May 25th – June 5th, 2020</w:t>
      </w:r>
    </w:p>
    <w:p w14:paraId="4534854C" w14:textId="77777777" w:rsidR="00A12011" w:rsidRPr="00A12011" w:rsidRDefault="00A12011" w:rsidP="00A12011">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9A2FC50"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E21FE4">
        <w:rPr>
          <w:rFonts w:ascii="Times New Roman" w:hAnsi="Times New Roman"/>
          <w:sz w:val="22"/>
          <w:szCs w:val="22"/>
        </w:rPr>
        <w:t xml:space="preserve">Remaining issues of </w:t>
      </w:r>
      <w:r w:rsidR="00C7088B" w:rsidRPr="00805BDE">
        <w:rPr>
          <w:rFonts w:ascii="Times New Roman" w:hAnsi="Times New Roman"/>
          <w:sz w:val="22"/>
          <w:szCs w:val="22"/>
        </w:rPr>
        <w:t xml:space="preserve">synchronization </w:t>
      </w:r>
      <w:r w:rsidR="00E21FE4">
        <w:rPr>
          <w:rFonts w:ascii="Times New Roman" w:hAnsi="Times New Roman"/>
          <w:sz w:val="22"/>
          <w:szCs w:val="22"/>
        </w:rPr>
        <w:t>fo</w:t>
      </w:r>
      <w:r w:rsidR="00C7088B" w:rsidRPr="00805BDE">
        <w:rPr>
          <w:rFonts w:ascii="Times New Roman" w:hAnsi="Times New Roman"/>
          <w:sz w:val="22"/>
          <w:szCs w:val="22"/>
        </w:rPr>
        <w:t>r NR-V2X</w:t>
      </w:r>
    </w:p>
    <w:p w14:paraId="380570C2" w14:textId="3D97358B"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E" w14:textId="4359A1AA"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w:t>
      </w:r>
      <w:r w:rsidR="00D03274">
        <w:rPr>
          <w:rFonts w:eastAsia="宋体"/>
          <w:lang w:eastAsia="zh-CN"/>
        </w:rPr>
        <w:t>remaining issues</w:t>
      </w:r>
      <w:r>
        <w:rPr>
          <w:rFonts w:eastAsia="宋体"/>
          <w:lang w:eastAsia="zh-CN"/>
        </w:rPr>
        <w:t xml:space="preserve"> of NR-V2X synchronization. </w:t>
      </w:r>
    </w:p>
    <w:p w14:paraId="38057115" w14:textId="2EF5A9F9" w:rsidR="00535113" w:rsidRPr="00BA162A" w:rsidRDefault="00293C56" w:rsidP="00E52207">
      <w:pPr>
        <w:pStyle w:val="1"/>
      </w:pPr>
      <w:r>
        <w:t>TDD configuration indication in PSBCH</w:t>
      </w:r>
    </w:p>
    <w:p w14:paraId="43D820CB" w14:textId="25949A6D" w:rsidR="00D03274" w:rsidRDefault="00293C56" w:rsidP="007D1EAB">
      <w:pPr>
        <w:pStyle w:val="a0"/>
        <w:rPr>
          <w:rFonts w:eastAsia="宋体"/>
          <w:lang w:eastAsia="zh-CN"/>
        </w:rPr>
      </w:pPr>
      <w:r>
        <w:rPr>
          <w:rFonts w:eastAsia="宋体"/>
          <w:lang w:eastAsia="zh-CN"/>
        </w:rPr>
        <w:t xml:space="preserve">For </w:t>
      </w:r>
      <w:r w:rsidR="007D1EAB">
        <w:rPr>
          <w:rFonts w:eastAsia="宋体"/>
          <w:lang w:eastAsia="zh-CN"/>
        </w:rPr>
        <w:t xml:space="preserve">TDD configuration </w:t>
      </w:r>
      <w:r>
        <w:rPr>
          <w:rFonts w:eastAsia="宋体"/>
          <w:lang w:eastAsia="zh-CN"/>
        </w:rPr>
        <w:t>indication, the following agreements were achieved in RAN1 #100</w:t>
      </w:r>
      <w:r w:rsidR="00D139D1">
        <w:rPr>
          <w:rFonts w:eastAsia="宋体"/>
          <w:lang w:eastAsia="zh-CN"/>
        </w:rPr>
        <w:t>bis-</w:t>
      </w:r>
      <w:r>
        <w:rPr>
          <w:rFonts w:eastAsia="宋体"/>
          <w:lang w:eastAsia="zh-CN"/>
        </w:rPr>
        <w:t>e</w:t>
      </w:r>
      <w:r w:rsidR="00D03274">
        <w:rPr>
          <w:rFonts w:eastAsia="宋体"/>
          <w:lang w:eastAsia="zh-CN"/>
        </w:rPr>
        <w:t>:</w:t>
      </w:r>
    </w:p>
    <w:p w14:paraId="3898E5D0" w14:textId="77777777" w:rsidR="00D139D1" w:rsidRPr="00D139D1" w:rsidRDefault="00D139D1" w:rsidP="00D139D1">
      <w:pPr>
        <w:pStyle w:val="a0"/>
        <w:rPr>
          <w:i/>
          <w:highlight w:val="green"/>
        </w:rPr>
      </w:pPr>
      <w:r w:rsidRPr="00D139D1">
        <w:rPr>
          <w:i/>
          <w:highlight w:val="green"/>
        </w:rPr>
        <w:t>Agreements:</w:t>
      </w:r>
    </w:p>
    <w:p w14:paraId="5CB525EA" w14:textId="77777777" w:rsidR="00D139D1" w:rsidRPr="00D139D1" w:rsidRDefault="00D139D1" w:rsidP="00D139D1">
      <w:pPr>
        <w:pStyle w:val="a0"/>
        <w:numPr>
          <w:ilvl w:val="0"/>
          <w:numId w:val="31"/>
        </w:numPr>
        <w:rPr>
          <w:i/>
        </w:rPr>
      </w:pPr>
      <w:r w:rsidRPr="00D139D1">
        <w:rPr>
          <w:rFonts w:hint="eastAsia"/>
          <w:i/>
        </w:rPr>
        <w:t>For indication of TDD configuration:</w:t>
      </w:r>
    </w:p>
    <w:p w14:paraId="2C7C7B8B" w14:textId="77777777" w:rsidR="00D139D1" w:rsidRPr="00D139D1" w:rsidRDefault="00D139D1" w:rsidP="00D139D1">
      <w:pPr>
        <w:pStyle w:val="a0"/>
        <w:numPr>
          <w:ilvl w:val="0"/>
          <w:numId w:val="32"/>
        </w:numPr>
        <w:rPr>
          <w:i/>
        </w:rPr>
      </w:pPr>
      <w:r w:rsidRPr="00D139D1">
        <w:rPr>
          <w:rFonts w:hint="eastAsia"/>
          <w:i/>
        </w:rPr>
        <w:t>X=1 bit indicates the number of patterns</w:t>
      </w:r>
    </w:p>
    <w:p w14:paraId="3E9C4ECD" w14:textId="77777777" w:rsidR="00D139D1" w:rsidRPr="00D139D1" w:rsidRDefault="00D139D1" w:rsidP="00D139D1">
      <w:pPr>
        <w:pStyle w:val="a0"/>
        <w:numPr>
          <w:ilvl w:val="1"/>
          <w:numId w:val="32"/>
        </w:numPr>
        <w:rPr>
          <w:i/>
        </w:rPr>
      </w:pPr>
      <w:r w:rsidRPr="00D139D1">
        <w:rPr>
          <w:rFonts w:hint="eastAsia"/>
          <w:i/>
        </w:rPr>
        <w:t>Value 0 indicates one pattern is used.</w:t>
      </w:r>
    </w:p>
    <w:p w14:paraId="0D87D702" w14:textId="77777777" w:rsidR="00D139D1" w:rsidRPr="00D139D1" w:rsidRDefault="00D139D1" w:rsidP="00D139D1">
      <w:pPr>
        <w:pStyle w:val="a0"/>
        <w:numPr>
          <w:ilvl w:val="1"/>
          <w:numId w:val="32"/>
        </w:numPr>
        <w:rPr>
          <w:i/>
        </w:rPr>
      </w:pPr>
      <w:r w:rsidRPr="00D139D1">
        <w:rPr>
          <w:rFonts w:hint="eastAsia"/>
          <w:i/>
        </w:rPr>
        <w:t>Value 1 indicates two patterns are used.</w:t>
      </w:r>
    </w:p>
    <w:p w14:paraId="2F50149C" w14:textId="77777777" w:rsidR="00D139D1" w:rsidRPr="00D139D1" w:rsidRDefault="00D139D1" w:rsidP="00D139D1">
      <w:pPr>
        <w:pStyle w:val="a0"/>
        <w:numPr>
          <w:ilvl w:val="0"/>
          <w:numId w:val="32"/>
        </w:numPr>
        <w:rPr>
          <w:i/>
        </w:rPr>
      </w:pPr>
      <w:r w:rsidRPr="00D139D1">
        <w:rPr>
          <w:rFonts w:hint="eastAsia"/>
          <w:i/>
        </w:rPr>
        <w:t>Y=4 bits indicate the periodicity information</w:t>
      </w:r>
    </w:p>
    <w:p w14:paraId="2E3376F2" w14:textId="77777777" w:rsidR="00D139D1" w:rsidRPr="00D139D1" w:rsidRDefault="00D139D1" w:rsidP="00D139D1">
      <w:pPr>
        <w:pStyle w:val="a0"/>
        <w:numPr>
          <w:ilvl w:val="1"/>
          <w:numId w:val="32"/>
        </w:numPr>
        <w:rPr>
          <w:i/>
        </w:rPr>
      </w:pPr>
      <w:r w:rsidRPr="00D139D1">
        <w:rPr>
          <w:rFonts w:hint="eastAsia"/>
          <w:i/>
        </w:rPr>
        <w:t>When one pattern is used, Y indicates the periodicity of the pattern.</w:t>
      </w:r>
    </w:p>
    <w:p w14:paraId="0766E654" w14:textId="77777777" w:rsidR="00D139D1" w:rsidRPr="00D139D1" w:rsidRDefault="00D139D1" w:rsidP="00D139D1">
      <w:pPr>
        <w:pStyle w:val="a0"/>
        <w:numPr>
          <w:ilvl w:val="1"/>
          <w:numId w:val="32"/>
        </w:numPr>
        <w:rPr>
          <w:i/>
        </w:rPr>
      </w:pPr>
      <w:r w:rsidRPr="00D139D1">
        <w:rPr>
          <w:rFonts w:hint="eastAsia"/>
          <w:i/>
        </w:rPr>
        <w:t>When two patterns are used, Y jointly indicates the periodicities of the two patterns.</w:t>
      </w:r>
    </w:p>
    <w:p w14:paraId="119ED1C7" w14:textId="77777777" w:rsidR="00D139D1" w:rsidRPr="00D139D1" w:rsidRDefault="00D139D1" w:rsidP="00D139D1">
      <w:pPr>
        <w:pStyle w:val="a0"/>
        <w:numPr>
          <w:ilvl w:val="0"/>
          <w:numId w:val="32"/>
        </w:numPr>
        <w:rPr>
          <w:i/>
        </w:rPr>
      </w:pPr>
      <w:r w:rsidRPr="00D139D1">
        <w:rPr>
          <w:rFonts w:hint="eastAsia"/>
          <w:i/>
        </w:rPr>
        <w:t>Z=7 bits</w:t>
      </w:r>
      <w:r w:rsidRPr="00D139D1">
        <w:rPr>
          <w:i/>
        </w:rPr>
        <w:t xml:space="preserve"> </w:t>
      </w:r>
      <w:r w:rsidRPr="00D139D1">
        <w:rPr>
          <w:rFonts w:hint="eastAsia"/>
          <w:i/>
        </w:rPr>
        <w:t>indicate the UL slots</w:t>
      </w:r>
    </w:p>
    <w:p w14:paraId="14E267AF" w14:textId="77777777" w:rsidR="00D139D1" w:rsidRPr="00D139D1" w:rsidRDefault="00D139D1" w:rsidP="00D139D1">
      <w:pPr>
        <w:pStyle w:val="a0"/>
        <w:numPr>
          <w:ilvl w:val="1"/>
          <w:numId w:val="32"/>
        </w:numPr>
        <w:rPr>
          <w:i/>
        </w:rPr>
      </w:pPr>
      <w:r w:rsidRPr="00D139D1">
        <w:rPr>
          <w:rFonts w:hint="eastAsia"/>
          <w:i/>
        </w:rPr>
        <w:t>UL slots are jointly indicated by 7 bits when two patterns are configured.</w:t>
      </w:r>
    </w:p>
    <w:p w14:paraId="4CB05461" w14:textId="77777777" w:rsidR="00D139D1" w:rsidRPr="00D139D1" w:rsidRDefault="00D139D1" w:rsidP="00D139D1">
      <w:pPr>
        <w:pStyle w:val="a0"/>
        <w:numPr>
          <w:ilvl w:val="1"/>
          <w:numId w:val="32"/>
        </w:numPr>
        <w:rPr>
          <w:i/>
        </w:rPr>
      </w:pPr>
      <w:r w:rsidRPr="00D139D1">
        <w:rPr>
          <w:rFonts w:hint="eastAsia"/>
          <w:i/>
        </w:rPr>
        <w:t>FFS other details.</w:t>
      </w:r>
    </w:p>
    <w:p w14:paraId="226471DD" w14:textId="50F50DF4" w:rsidR="00293C56" w:rsidRDefault="00293C56" w:rsidP="00C320FC">
      <w:pPr>
        <w:pStyle w:val="a0"/>
        <w:rPr>
          <w:rFonts w:eastAsia="宋体"/>
          <w:lang w:eastAsia="zh-CN"/>
        </w:rPr>
      </w:pPr>
    </w:p>
    <w:p w14:paraId="642538FB" w14:textId="39D44A68" w:rsidR="00D139D1" w:rsidRDefault="00B37790" w:rsidP="00C320FC">
      <w:pPr>
        <w:pStyle w:val="a0"/>
        <w:rPr>
          <w:rFonts w:eastAsia="宋体"/>
          <w:lang w:eastAsia="zh-CN"/>
        </w:rPr>
      </w:pPr>
      <w:r>
        <w:rPr>
          <w:rFonts w:eastAsia="宋体"/>
          <w:lang w:eastAsia="zh-CN"/>
        </w:rPr>
        <w:t xml:space="preserve">How to indicate the UL slots is still FFS. In Rel-15 NR </w:t>
      </w:r>
      <w:proofErr w:type="spellStart"/>
      <w:r>
        <w:rPr>
          <w:rFonts w:eastAsia="宋体"/>
          <w:lang w:eastAsia="zh-CN"/>
        </w:rPr>
        <w:t>Uu</w:t>
      </w:r>
      <w:proofErr w:type="spellEnd"/>
      <w:r>
        <w:rPr>
          <w:rFonts w:eastAsia="宋体"/>
          <w:lang w:eastAsia="zh-CN"/>
        </w:rPr>
        <w:t>, the cell-specific slot format configuration is based on the RRC signaling TDD-UL-DL-</w:t>
      </w:r>
      <w:proofErr w:type="spellStart"/>
      <w:r>
        <w:rPr>
          <w:rFonts w:eastAsia="宋体"/>
          <w:lang w:eastAsia="zh-CN"/>
        </w:rPr>
        <w:t>ConfigCommon</w:t>
      </w:r>
      <w:proofErr w:type="spellEnd"/>
      <w:r>
        <w:rPr>
          <w:rFonts w:eastAsia="宋体"/>
          <w:lang w:eastAsia="zh-CN"/>
        </w:rPr>
        <w:t xml:space="preserve">, within which a </w:t>
      </w:r>
      <w:proofErr w:type="spellStart"/>
      <w:r>
        <w:rPr>
          <w:rFonts w:eastAsia="宋体"/>
          <w:lang w:eastAsia="zh-CN"/>
        </w:rPr>
        <w:t>referenceSubcarrierSpacing</w:t>
      </w:r>
      <w:proofErr w:type="spellEnd"/>
      <w:r>
        <w:rPr>
          <w:rFonts w:eastAsia="宋体"/>
          <w:lang w:eastAsia="zh-CN"/>
        </w:rPr>
        <w:t xml:space="preserve"> is used to determine the slot boundary of the UL slots. The same mechanism can be used in NR SL. Since there is no field in PSBCH to indicate the </w:t>
      </w:r>
      <w:proofErr w:type="spellStart"/>
      <w:r>
        <w:rPr>
          <w:rFonts w:eastAsia="宋体"/>
          <w:lang w:eastAsia="zh-CN"/>
        </w:rPr>
        <w:t>referenceSubcarrierSpacing</w:t>
      </w:r>
      <w:proofErr w:type="spellEnd"/>
      <w:r>
        <w:rPr>
          <w:rFonts w:eastAsia="宋体"/>
          <w:lang w:eastAsia="zh-CN"/>
        </w:rPr>
        <w:t>, a default SCS can be applied, such as 15kHz SCS for FR1, and 60kHz SCS for FR2.</w:t>
      </w:r>
    </w:p>
    <w:p w14:paraId="203739B8" w14:textId="07F7C0EC" w:rsidR="00B37790" w:rsidRDefault="00B37790" w:rsidP="00C320FC">
      <w:pPr>
        <w:pStyle w:val="a0"/>
        <w:rPr>
          <w:rFonts w:eastAsia="宋体"/>
          <w:b/>
          <w:lang w:eastAsia="zh-CN"/>
        </w:rPr>
      </w:pPr>
      <w:r w:rsidRPr="00B37790">
        <w:rPr>
          <w:rFonts w:eastAsia="宋体"/>
          <w:b/>
          <w:lang w:eastAsia="zh-CN"/>
        </w:rPr>
        <w:t xml:space="preserve">Proposal 1: </w:t>
      </w:r>
      <w:r w:rsidR="00641C8D" w:rsidRPr="00B37790">
        <w:rPr>
          <w:rFonts w:eastAsia="宋体"/>
          <w:b/>
          <w:lang w:eastAsia="zh-CN"/>
        </w:rPr>
        <w:t xml:space="preserve">15kHz </w:t>
      </w:r>
      <w:r w:rsidR="00641C8D">
        <w:rPr>
          <w:rFonts w:eastAsia="宋体"/>
          <w:b/>
          <w:lang w:eastAsia="zh-CN"/>
        </w:rPr>
        <w:t>and 30kHz</w:t>
      </w:r>
      <w:r w:rsidRPr="00B37790">
        <w:rPr>
          <w:rFonts w:eastAsia="宋体"/>
          <w:b/>
          <w:lang w:eastAsia="zh-CN"/>
        </w:rPr>
        <w:t xml:space="preserve"> are used as </w:t>
      </w:r>
      <w:proofErr w:type="spellStart"/>
      <w:r w:rsidRPr="00B37790">
        <w:rPr>
          <w:rFonts w:eastAsia="宋体"/>
          <w:b/>
          <w:lang w:eastAsia="zh-CN"/>
        </w:rPr>
        <w:t>referenceSubcarrierSpacing</w:t>
      </w:r>
      <w:proofErr w:type="spellEnd"/>
      <w:r w:rsidRPr="00B37790">
        <w:rPr>
          <w:rFonts w:eastAsia="宋体"/>
          <w:b/>
          <w:lang w:eastAsia="zh-CN"/>
        </w:rPr>
        <w:t xml:space="preserve"> to determine the </w:t>
      </w:r>
      <w:r w:rsidR="00641C8D">
        <w:rPr>
          <w:rFonts w:eastAsia="宋体"/>
          <w:b/>
          <w:lang w:eastAsia="zh-CN"/>
        </w:rPr>
        <w:t xml:space="preserve">UL </w:t>
      </w:r>
      <w:r w:rsidRPr="00B37790">
        <w:rPr>
          <w:rFonts w:eastAsia="宋体"/>
          <w:b/>
          <w:lang w:eastAsia="zh-CN"/>
        </w:rPr>
        <w:t>slot boundary</w:t>
      </w:r>
      <w:r w:rsidR="00A6471F">
        <w:rPr>
          <w:rFonts w:eastAsia="宋体"/>
          <w:b/>
          <w:lang w:eastAsia="zh-CN"/>
        </w:rPr>
        <w:t xml:space="preserve"> </w:t>
      </w:r>
      <w:r w:rsidR="00585100">
        <w:rPr>
          <w:rFonts w:eastAsia="宋体"/>
          <w:b/>
          <w:lang w:eastAsia="zh-CN"/>
        </w:rPr>
        <w:t xml:space="preserve">which is indicated by PSBCH </w:t>
      </w:r>
      <w:r w:rsidR="00A6471F">
        <w:rPr>
          <w:rFonts w:eastAsia="宋体"/>
          <w:b/>
          <w:lang w:eastAsia="zh-CN"/>
        </w:rPr>
        <w:t>in FR1 and FR2 respectively</w:t>
      </w:r>
      <w:r w:rsidRPr="00B37790">
        <w:rPr>
          <w:rFonts w:eastAsia="宋体"/>
          <w:b/>
          <w:lang w:eastAsia="zh-CN"/>
        </w:rPr>
        <w:t>.</w:t>
      </w:r>
    </w:p>
    <w:p w14:paraId="32DD0CEE" w14:textId="77777777" w:rsidR="000E01FC" w:rsidRDefault="00585100" w:rsidP="00C320FC">
      <w:pPr>
        <w:pStyle w:val="a0"/>
        <w:rPr>
          <w:rFonts w:eastAsia="宋体"/>
          <w:lang w:eastAsia="zh-CN"/>
        </w:rPr>
      </w:pPr>
      <w:r>
        <w:rPr>
          <w:rFonts w:eastAsia="宋体"/>
          <w:lang w:eastAsia="zh-CN"/>
        </w:rPr>
        <w:t>The number of UL slots that are indicated in PSBCH should be based on TDD-UL-DL-</w:t>
      </w:r>
      <w:proofErr w:type="spellStart"/>
      <w:r>
        <w:rPr>
          <w:rFonts w:eastAsia="宋体"/>
          <w:lang w:eastAsia="zh-CN"/>
        </w:rPr>
        <w:t>ConfigCommon</w:t>
      </w:r>
      <w:proofErr w:type="spellEnd"/>
      <w:r>
        <w:rPr>
          <w:rFonts w:eastAsia="宋体"/>
          <w:lang w:eastAsia="zh-CN"/>
        </w:rPr>
        <w:t xml:space="preserve"> which is configured by network</w:t>
      </w:r>
      <w:r w:rsidR="000E01FC">
        <w:rPr>
          <w:rFonts w:eastAsia="宋体"/>
          <w:lang w:eastAsia="zh-CN"/>
        </w:rPr>
        <w:t xml:space="preserve">. Especially, the number of UL slot in PSBCH is determined by the parameters: </w:t>
      </w:r>
    </w:p>
    <w:p w14:paraId="662785EF" w14:textId="77777777" w:rsidR="000E01FC" w:rsidRPr="000E01FC" w:rsidRDefault="000E01FC" w:rsidP="000E01FC">
      <w:pPr>
        <w:pStyle w:val="a0"/>
        <w:numPr>
          <w:ilvl w:val="0"/>
          <w:numId w:val="31"/>
        </w:numPr>
        <w:rPr>
          <w:rFonts w:eastAsia="宋体"/>
          <w:lang w:eastAsia="zh-CN"/>
        </w:rPr>
      </w:pPr>
      <w:proofErr w:type="spellStart"/>
      <w:r w:rsidRPr="00325D1F">
        <w:t>nrofUplinkSlots</w:t>
      </w:r>
      <w:proofErr w:type="spellEnd"/>
      <w:r>
        <w:t xml:space="preserve">: which is configured per pattern in </w:t>
      </w:r>
      <w:r>
        <w:rPr>
          <w:rFonts w:eastAsia="宋体"/>
          <w:lang w:eastAsia="zh-CN"/>
        </w:rPr>
        <w:t>TDD-UL-DL-</w:t>
      </w:r>
      <w:proofErr w:type="spellStart"/>
      <w:r>
        <w:rPr>
          <w:rFonts w:eastAsia="宋体"/>
          <w:lang w:eastAsia="zh-CN"/>
        </w:rPr>
        <w:t>ConfigCommon</w:t>
      </w:r>
      <w:proofErr w:type="spellEnd"/>
      <w:r>
        <w:t xml:space="preserve"> </w:t>
      </w:r>
    </w:p>
    <w:p w14:paraId="0ECD06FA" w14:textId="77777777" w:rsidR="000E01FC" w:rsidRPr="000E01FC" w:rsidRDefault="000E01FC" w:rsidP="000E01FC">
      <w:pPr>
        <w:pStyle w:val="a0"/>
        <w:numPr>
          <w:ilvl w:val="0"/>
          <w:numId w:val="31"/>
        </w:numPr>
        <w:rPr>
          <w:rFonts w:eastAsia="宋体"/>
          <w:lang w:eastAsia="zh-CN"/>
        </w:rPr>
      </w:pPr>
      <w:proofErr w:type="spellStart"/>
      <w:r>
        <w:t>refSCS_Uu</w:t>
      </w:r>
      <w:proofErr w:type="spellEnd"/>
      <w:r>
        <w:t xml:space="preserve">: the </w:t>
      </w:r>
      <w:proofErr w:type="spellStart"/>
      <w:r w:rsidRPr="000E01FC">
        <w:rPr>
          <w:rFonts w:eastAsia="宋体"/>
          <w:lang w:eastAsia="zh-CN"/>
        </w:rPr>
        <w:t>referenceSubcarrierSpacing</w:t>
      </w:r>
      <w:proofErr w:type="spellEnd"/>
      <w:r>
        <w:rPr>
          <w:rFonts w:eastAsia="宋体"/>
          <w:lang w:eastAsia="zh-CN"/>
        </w:rPr>
        <w:t xml:space="preserve"> configured in TDD-UL-DL-</w:t>
      </w:r>
      <w:proofErr w:type="spellStart"/>
      <w:r>
        <w:rPr>
          <w:rFonts w:eastAsia="宋体"/>
          <w:lang w:eastAsia="zh-CN"/>
        </w:rPr>
        <w:t>ConfigCommon</w:t>
      </w:r>
      <w:proofErr w:type="spellEnd"/>
      <w:r>
        <w:t>.</w:t>
      </w:r>
    </w:p>
    <w:p w14:paraId="46B0DF4C" w14:textId="181A465E" w:rsidR="00585100" w:rsidRDefault="000E01FC" w:rsidP="000E01FC">
      <w:pPr>
        <w:pStyle w:val="a0"/>
        <w:numPr>
          <w:ilvl w:val="0"/>
          <w:numId w:val="31"/>
        </w:numPr>
        <w:rPr>
          <w:rFonts w:eastAsia="宋体"/>
          <w:lang w:eastAsia="zh-CN"/>
        </w:rPr>
      </w:pPr>
      <w:proofErr w:type="spellStart"/>
      <w:r>
        <w:t>refSCS_SL</w:t>
      </w:r>
      <w:proofErr w:type="spellEnd"/>
      <w:r>
        <w:t xml:space="preserve">: the </w:t>
      </w:r>
      <w:proofErr w:type="gramStart"/>
      <w:r>
        <w:t xml:space="preserve">default  </w:t>
      </w:r>
      <w:proofErr w:type="spellStart"/>
      <w:r w:rsidRPr="000E01FC">
        <w:rPr>
          <w:rFonts w:eastAsia="宋体"/>
          <w:lang w:eastAsia="zh-CN"/>
        </w:rPr>
        <w:t>referenceSubcarrierSpacing</w:t>
      </w:r>
      <w:proofErr w:type="spellEnd"/>
      <w:proofErr w:type="gramEnd"/>
      <w:r>
        <w:rPr>
          <w:rFonts w:eastAsia="宋体"/>
          <w:lang w:eastAsia="zh-CN"/>
        </w:rPr>
        <w:t xml:space="preserve"> of SL;</w:t>
      </w:r>
    </w:p>
    <w:p w14:paraId="430A35E7" w14:textId="7495817F" w:rsidR="000E01FC" w:rsidRDefault="000E01FC" w:rsidP="000E01FC">
      <w:pPr>
        <w:pStyle w:val="a0"/>
        <w:rPr>
          <w:rFonts w:eastAsia="宋体"/>
          <w:lang w:eastAsia="zh-CN"/>
        </w:rPr>
      </w:pPr>
      <w:r>
        <w:rPr>
          <w:rFonts w:eastAsia="宋体"/>
          <w:lang w:eastAsia="zh-CN"/>
        </w:rPr>
        <w:t xml:space="preserve">The number of UL slots in PSBCH is determined by the following formula: </w:t>
      </w:r>
      <m:oMath>
        <m:d>
          <m:dPr>
            <m:begChr m:val="⌊"/>
            <m:endChr m:val="⌋"/>
            <m:ctrlPr>
              <w:rPr>
                <w:rFonts w:ascii="Cambria Math" w:eastAsia="宋体" w:hAnsi="Cambria Math"/>
                <w:lang w:eastAsia="zh-CN"/>
              </w:rPr>
            </m:ctrlPr>
          </m:dPr>
          <m:e>
            <m:r>
              <m:rPr>
                <m:sty m:val="p"/>
              </m:rPr>
              <w:rPr>
                <w:rFonts w:ascii="Cambria Math" w:hAnsi="Cambria Math"/>
              </w:rPr>
              <m:t>nrofUplinkSlots×</m:t>
            </m:r>
            <m:sSup>
              <m:sSupPr>
                <m:ctrlPr>
                  <w:rPr>
                    <w:rFonts w:ascii="Cambria Math" w:hAnsi="Cambria Math"/>
                  </w:rPr>
                </m:ctrlPr>
              </m:sSupPr>
              <m:e>
                <m:r>
                  <w:rPr>
                    <w:rFonts w:ascii="Cambria Math" w:hAnsi="Cambria Math"/>
                  </w:rPr>
                  <m:t>2</m:t>
                </m:r>
              </m:e>
              <m:sup>
                <m:sSub>
                  <m:sSubPr>
                    <m:ctrlPr>
                      <w:rPr>
                        <w:rFonts w:ascii="Cambria Math" w:hAnsi="Cambria Math"/>
                        <w:i/>
                      </w:rPr>
                    </m:ctrlPr>
                  </m:sSubPr>
                  <m:e>
                    <m:sSub>
                      <m:sSubPr>
                        <m:ctrlPr>
                          <w:rPr>
                            <w:rFonts w:ascii="Cambria Math" w:hAnsi="Cambria Math"/>
                            <w:i/>
                          </w:rPr>
                        </m:ctrlPr>
                      </m:sSubPr>
                      <m:e>
                        <m:r>
                          <w:rPr>
                            <w:rFonts w:ascii="Cambria Math" w:hAnsi="Cambria Math"/>
                          </w:rPr>
                          <m:t>μ</m:t>
                        </m:r>
                      </m:e>
                      <m:sub>
                        <m:r>
                          <w:rPr>
                            <w:rFonts w:ascii="Cambria Math" w:hAnsi="Cambria Math"/>
                          </w:rPr>
                          <m:t>SL</m:t>
                        </m:r>
                      </m:sub>
                    </m:sSub>
                    <m:r>
                      <w:rPr>
                        <w:rFonts w:ascii="Cambria Math" w:hAnsi="Cambria Math"/>
                      </w:rPr>
                      <m:t>-μ</m:t>
                    </m:r>
                  </m:e>
                  <m:sub>
                    <m:r>
                      <w:rPr>
                        <w:rFonts w:ascii="Cambria Math" w:hAnsi="Cambria Math"/>
                      </w:rPr>
                      <m:t>Uu</m:t>
                    </m:r>
                  </m:sub>
                </m:sSub>
              </m:sup>
            </m:sSup>
          </m:e>
        </m:d>
      </m:oMath>
      <w:r w:rsidR="00DB3A77">
        <w:rPr>
          <w:rFonts w:eastAsia="宋体" w:hint="eastAsia"/>
          <w:lang w:eastAsia="zh-CN"/>
        </w:rPr>
        <w:t>,</w:t>
      </w:r>
      <w:r w:rsidR="00DB3A77">
        <w:rPr>
          <w:rFonts w:eastAsia="宋体"/>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μ</m:t>
            </m:r>
          </m:e>
          <m:sub>
            <m:r>
              <w:rPr>
                <w:rFonts w:ascii="Cambria Math" w:eastAsia="宋体" w:hAnsi="Cambria Math"/>
                <w:lang w:eastAsia="zh-CN"/>
              </w:rPr>
              <m:t>Uu</m:t>
            </m:r>
          </m:sub>
        </m:sSub>
      </m:oMath>
      <w:r w:rsidR="00DB3A77">
        <w:rPr>
          <w:rFonts w:eastAsia="宋体" w:hint="eastAsia"/>
          <w:lang w:eastAsia="zh-CN"/>
        </w:rPr>
        <w:t xml:space="preserve"> </w:t>
      </w:r>
      <w:r w:rsidR="00DB3A77">
        <w:rPr>
          <w:rFonts w:eastAsia="宋体"/>
          <w:lang w:eastAsia="zh-CN"/>
        </w:rPr>
        <w:t xml:space="preserve">and </w:t>
      </w:r>
      <m:oMath>
        <m:sSub>
          <m:sSubPr>
            <m:ctrlPr>
              <w:rPr>
                <w:rFonts w:ascii="Cambria Math" w:eastAsia="宋体" w:hAnsi="Cambria Math"/>
                <w:lang w:eastAsia="zh-CN"/>
              </w:rPr>
            </m:ctrlPr>
          </m:sSubPr>
          <m:e>
            <m:r>
              <w:rPr>
                <w:rFonts w:ascii="Cambria Math" w:eastAsia="宋体" w:hAnsi="Cambria Math"/>
                <w:lang w:eastAsia="zh-CN"/>
              </w:rPr>
              <m:t>μ</m:t>
            </m:r>
          </m:e>
          <m:sub>
            <m:r>
              <w:rPr>
                <w:rFonts w:ascii="Cambria Math" w:eastAsia="宋体" w:hAnsi="Cambria Math"/>
                <w:lang w:eastAsia="zh-CN"/>
              </w:rPr>
              <m:t>SL</m:t>
            </m:r>
          </m:sub>
        </m:sSub>
      </m:oMath>
      <w:r w:rsidR="00DB3A77">
        <w:rPr>
          <w:rFonts w:eastAsia="宋体" w:hint="eastAsia"/>
          <w:lang w:eastAsia="zh-CN"/>
        </w:rPr>
        <w:t xml:space="preserve"> </w:t>
      </w:r>
      <w:r w:rsidR="00DB3A77">
        <w:rPr>
          <w:rFonts w:eastAsia="宋体"/>
          <w:lang w:eastAsia="zh-CN"/>
        </w:rPr>
        <w:t xml:space="preserve">corresponds to </w:t>
      </w:r>
      <w:proofErr w:type="spellStart"/>
      <w:r w:rsidR="00DB3A77">
        <w:t>refSCS_Uu</w:t>
      </w:r>
      <w:proofErr w:type="spellEnd"/>
      <w:r w:rsidR="00DB3A77">
        <w:t xml:space="preserve"> and </w:t>
      </w:r>
      <w:proofErr w:type="spellStart"/>
      <w:r w:rsidR="00DB3A77">
        <w:t>refSCS_SL</w:t>
      </w:r>
      <w:proofErr w:type="spellEnd"/>
      <w:r w:rsidR="00DB3A77">
        <w:t xml:space="preserve"> respectively.</w:t>
      </w:r>
    </w:p>
    <w:p w14:paraId="7E7B4D75" w14:textId="1E341DA2" w:rsidR="000E01FC" w:rsidRPr="00585100" w:rsidRDefault="000E01FC" w:rsidP="000E01FC">
      <w:pPr>
        <w:pStyle w:val="a0"/>
        <w:rPr>
          <w:rFonts w:eastAsia="宋体"/>
          <w:lang w:eastAsia="zh-CN"/>
        </w:rPr>
      </w:pPr>
    </w:p>
    <w:p w14:paraId="2E2175D3" w14:textId="6687EF64" w:rsidR="00873A59" w:rsidRDefault="00585100" w:rsidP="00C320FC">
      <w:pPr>
        <w:pStyle w:val="a0"/>
        <w:rPr>
          <w:rFonts w:eastAsia="宋体"/>
          <w:lang w:eastAsia="zh-CN"/>
        </w:rPr>
      </w:pPr>
      <w:r>
        <w:rPr>
          <w:rFonts w:eastAsia="宋体"/>
          <w:lang w:eastAsia="zh-CN"/>
        </w:rPr>
        <w:t xml:space="preserve">It was agreed that </w:t>
      </w:r>
      <w:r w:rsidR="00873A59">
        <w:rPr>
          <w:rFonts w:eastAsia="宋体"/>
          <w:lang w:eastAsia="zh-CN"/>
        </w:rPr>
        <w:t xml:space="preserve">7 bits </w:t>
      </w:r>
      <w:r>
        <w:rPr>
          <w:rFonts w:eastAsia="宋体"/>
          <w:lang w:eastAsia="zh-CN"/>
        </w:rPr>
        <w:t>were</w:t>
      </w:r>
      <w:r w:rsidR="00873A59">
        <w:rPr>
          <w:rFonts w:eastAsia="宋体"/>
          <w:lang w:eastAsia="zh-CN"/>
        </w:rPr>
        <w:t xml:space="preserve"> used to indicate the UL slot. If only 1 pattern is configured by network, 7 bits are enough to indicate all of the available UL slots based on the default SCS. While if 2 patterns are configured by network, it is not enough to indicate all of the available UL slots, which is shown </w:t>
      </w:r>
      <w:r w:rsidR="00405FFD">
        <w:rPr>
          <w:rFonts w:eastAsia="宋体"/>
          <w:lang w:eastAsia="zh-CN"/>
        </w:rPr>
        <w:t xml:space="preserve">as highlight part </w:t>
      </w:r>
      <w:r w:rsidR="00873A59">
        <w:rPr>
          <w:rFonts w:eastAsia="宋体"/>
          <w:lang w:eastAsia="zh-CN"/>
        </w:rPr>
        <w:t>in table 1.</w:t>
      </w:r>
    </w:p>
    <w:p w14:paraId="176569BB" w14:textId="5D97BDF4" w:rsidR="004B7D55" w:rsidRDefault="002E02C8" w:rsidP="00C320FC">
      <w:pPr>
        <w:pStyle w:val="a0"/>
        <w:rPr>
          <w:rFonts w:eastAsia="宋体"/>
          <w:lang w:eastAsia="zh-CN"/>
        </w:rPr>
      </w:pPr>
      <w:r>
        <w:rPr>
          <w:rFonts w:eastAsia="宋体"/>
          <w:lang w:eastAsia="zh-CN"/>
        </w:rPr>
        <w:t>From the table, we can see that for FR1 with 15kHz SCS, all of the UL slots can be indicated by 7 bits. For FR2 with 60kHz SCS, only 2 cases cannot be indicated by 7 bits: 10</w:t>
      </w:r>
      <w:r w:rsidR="004B7D55">
        <w:rPr>
          <w:rFonts w:eastAsia="宋体"/>
          <w:lang w:eastAsia="zh-CN"/>
        </w:rPr>
        <w:t xml:space="preserve">ms and 20ms total period respectively. In these two cases, an alternative reference SCS can be used. For example, for 10ms period, 30kHz SCS is used; for 20ms </w:t>
      </w:r>
      <w:r w:rsidR="004B7D55">
        <w:rPr>
          <w:rFonts w:eastAsia="宋体"/>
          <w:lang w:eastAsia="zh-CN"/>
        </w:rPr>
        <w:lastRenderedPageBreak/>
        <w:t>period, 15kHz SCS is used. After applying the alternative SCS, the total number of states to indicate UL slots in these 2 cases are 121, which can be indicated by 7 bits.</w:t>
      </w:r>
    </w:p>
    <w:p w14:paraId="4F9C6B80" w14:textId="65015B31" w:rsidR="002E02C8" w:rsidRPr="00B57EEE" w:rsidRDefault="00641C8D" w:rsidP="00B57EEE">
      <w:pPr>
        <w:pStyle w:val="a0"/>
        <w:rPr>
          <w:rFonts w:eastAsia="宋体"/>
          <w:b/>
          <w:lang w:eastAsia="zh-CN"/>
        </w:rPr>
      </w:pPr>
      <w:r w:rsidRPr="00B57EEE">
        <w:rPr>
          <w:rFonts w:eastAsia="宋体"/>
          <w:b/>
          <w:lang w:eastAsia="zh-CN"/>
        </w:rPr>
        <w:t xml:space="preserve">Proposal 2: </w:t>
      </w:r>
      <w:r w:rsidR="00405FFD">
        <w:rPr>
          <w:rFonts w:eastAsia="宋体"/>
          <w:b/>
          <w:lang w:eastAsia="zh-CN"/>
        </w:rPr>
        <w:t>If 2 patter</w:t>
      </w:r>
      <w:r w:rsidR="00CF625F">
        <w:rPr>
          <w:rFonts w:eastAsia="宋体"/>
          <w:b/>
          <w:lang w:eastAsia="zh-CN"/>
        </w:rPr>
        <w:t>n</w:t>
      </w:r>
      <w:r w:rsidR="00405FFD">
        <w:rPr>
          <w:rFonts w:eastAsia="宋体"/>
          <w:b/>
          <w:lang w:eastAsia="zh-CN"/>
        </w:rPr>
        <w:t xml:space="preserve">s are configured by network in FR2, </w:t>
      </w:r>
      <w:r w:rsidRPr="00B57EEE">
        <w:rPr>
          <w:rFonts w:eastAsia="宋体"/>
          <w:b/>
          <w:lang w:eastAsia="zh-CN"/>
        </w:rPr>
        <w:t xml:space="preserve">30kHz SCS and 15kHz SCS are used as </w:t>
      </w:r>
      <w:proofErr w:type="spellStart"/>
      <w:r w:rsidRPr="00B57EEE">
        <w:rPr>
          <w:rFonts w:eastAsia="宋体"/>
          <w:b/>
          <w:lang w:eastAsia="zh-CN"/>
        </w:rPr>
        <w:t>referenceSubcarrier</w:t>
      </w:r>
      <w:r w:rsidR="00405FFD">
        <w:rPr>
          <w:rFonts w:eastAsia="宋体"/>
          <w:b/>
          <w:lang w:eastAsia="zh-CN"/>
        </w:rPr>
        <w:t>Spacing</w:t>
      </w:r>
      <w:proofErr w:type="spellEnd"/>
      <w:r w:rsidR="00B57EEE" w:rsidRPr="00B57EEE">
        <w:rPr>
          <w:rFonts w:eastAsia="宋体"/>
          <w:b/>
          <w:lang w:eastAsia="zh-CN"/>
        </w:rPr>
        <w:t xml:space="preserve"> in case of 10ms and 20ms period respectively.</w:t>
      </w:r>
    </w:p>
    <w:p w14:paraId="4AF3866A" w14:textId="7B785E81" w:rsidR="00CF625F" w:rsidRDefault="00CF625F" w:rsidP="00C320FC">
      <w:pPr>
        <w:pStyle w:val="a0"/>
        <w:rPr>
          <w:rFonts w:eastAsia="宋体"/>
          <w:lang w:eastAsia="zh-CN"/>
        </w:rPr>
      </w:pPr>
    </w:p>
    <w:p w14:paraId="53CE7E70" w14:textId="7FCC6AB1" w:rsidR="00CF625F" w:rsidRPr="00CF625F" w:rsidRDefault="00CF625F" w:rsidP="00CF625F">
      <w:pPr>
        <w:pStyle w:val="a7"/>
        <w:jc w:val="center"/>
        <w:rPr>
          <w:rFonts w:eastAsia="宋体"/>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Indication of UL slots in case of 2 patterns are configured</w:t>
      </w:r>
    </w:p>
    <w:tbl>
      <w:tblPr>
        <w:tblW w:w="91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914"/>
        <w:gridCol w:w="915"/>
        <w:gridCol w:w="915"/>
        <w:gridCol w:w="915"/>
        <w:gridCol w:w="915"/>
        <w:gridCol w:w="914"/>
        <w:gridCol w:w="915"/>
        <w:gridCol w:w="915"/>
        <w:gridCol w:w="915"/>
        <w:gridCol w:w="915"/>
      </w:tblGrid>
      <w:tr w:rsidR="00873A59" w:rsidRPr="00B336A7" w14:paraId="175AFD62" w14:textId="77777777" w:rsidTr="004B7D55">
        <w:trPr>
          <w:cantSplit/>
        </w:trPr>
        <w:tc>
          <w:tcPr>
            <w:tcW w:w="914" w:type="dxa"/>
            <w:shd w:val="clear" w:color="auto" w:fill="E0E0E0"/>
            <w:vAlign w:val="center"/>
          </w:tcPr>
          <w:p w14:paraId="452BDCBB" w14:textId="77777777" w:rsidR="00873A59" w:rsidRDefault="00873A59" w:rsidP="00F30183">
            <w:pPr>
              <w:pStyle w:val="TAH"/>
              <w:rPr>
                <w:rFonts w:cs="Arial"/>
                <w:szCs w:val="18"/>
              </w:rPr>
            </w:pPr>
            <w:r>
              <w:rPr>
                <w:rFonts w:cs="Arial"/>
                <w:szCs w:val="18"/>
              </w:rPr>
              <w:t>Index</w:t>
            </w:r>
          </w:p>
          <w:p w14:paraId="3EBFD9B6" w14:textId="77777777" w:rsidR="00873A59" w:rsidRPr="00B336A7" w:rsidRDefault="00873A59" w:rsidP="00F30183">
            <w:pPr>
              <w:pStyle w:val="TAH"/>
              <w:rPr>
                <w:rFonts w:ascii="Times New Roman" w:hAnsi="Times New Roman"/>
                <w:i/>
                <w:szCs w:val="18"/>
              </w:rPr>
            </w:pPr>
            <m:oMathPara>
              <m:oMath>
                <m:r>
                  <m:rPr>
                    <m:sty m:val="bi"/>
                  </m:rPr>
                  <w:rPr>
                    <w:rFonts w:ascii="Cambria Math" w:hAnsi="Cambria Math"/>
                    <w:szCs w:val="18"/>
                  </w:rPr>
                  <m:t>j</m:t>
                </m:r>
              </m:oMath>
            </m:oMathPara>
          </w:p>
        </w:tc>
        <w:tc>
          <w:tcPr>
            <w:tcW w:w="915" w:type="dxa"/>
            <w:shd w:val="clear" w:color="auto" w:fill="E0E0E0"/>
            <w:vAlign w:val="center"/>
          </w:tcPr>
          <w:p w14:paraId="610FE48C" w14:textId="77777777" w:rsidR="00873A59" w:rsidRPr="00B336A7" w:rsidRDefault="00873A59" w:rsidP="00F30183">
            <w:pPr>
              <w:pStyle w:val="TAH"/>
              <w:rPr>
                <w:rFonts w:cs="Arial"/>
                <w:szCs w:val="18"/>
              </w:rPr>
            </w:pPr>
            <w:r w:rsidRPr="00B336A7">
              <w:rPr>
                <w:rFonts w:cs="Arial"/>
                <w:szCs w:val="18"/>
              </w:rPr>
              <w:t>Slot configuration period</w:t>
            </w:r>
          </w:p>
          <w:p w14:paraId="39BFA900" w14:textId="77777777" w:rsidR="00873A59" w:rsidRPr="00B336A7" w:rsidRDefault="00873A59" w:rsidP="00F30183">
            <w:pPr>
              <w:pStyle w:val="TAH"/>
              <w:rPr>
                <w:rFonts w:eastAsia="等线" w:cs="Arial"/>
                <w:szCs w:val="18"/>
                <w:lang w:eastAsia="zh-CN"/>
              </w:rPr>
            </w:pPr>
            <m:oMath>
              <m:r>
                <m:rPr>
                  <m:sty m:val="bi"/>
                </m:rPr>
                <w:rPr>
                  <w:rFonts w:ascii="Cambria Math" w:hAnsi="Cambria Math" w:cs="Arial"/>
                  <w:szCs w:val="18"/>
                </w:rPr>
                <m:t>P+</m:t>
              </m:r>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Pr="00B336A7">
              <w:rPr>
                <w:rFonts w:eastAsia="等线" w:cs="Arial"/>
                <w:szCs w:val="18"/>
                <w:lang w:eastAsia="zh-CN"/>
              </w:rPr>
              <w:t xml:space="preserve"> (msec)</w:t>
            </w:r>
          </w:p>
        </w:tc>
        <w:tc>
          <w:tcPr>
            <w:tcW w:w="915" w:type="dxa"/>
            <w:shd w:val="clear" w:color="auto" w:fill="E0E0E0"/>
          </w:tcPr>
          <w:p w14:paraId="08C32C30" w14:textId="77777777" w:rsidR="00873A59" w:rsidRPr="00B336A7" w:rsidRDefault="00873A59" w:rsidP="00F30183">
            <w:pPr>
              <w:pStyle w:val="TAH"/>
              <w:rPr>
                <w:rFonts w:cs="Arial"/>
                <w:szCs w:val="18"/>
              </w:rPr>
            </w:pPr>
            <w:r w:rsidRPr="00B336A7">
              <w:rPr>
                <w:rFonts w:cs="Arial"/>
                <w:szCs w:val="18"/>
              </w:rPr>
              <w:t xml:space="preserve">Slot configuration period of </w:t>
            </w:r>
            <w:r w:rsidRPr="00B336A7">
              <w:rPr>
                <w:rFonts w:cs="Arial"/>
                <w:i/>
                <w:szCs w:val="18"/>
              </w:rPr>
              <w:t>pattern1</w:t>
            </w:r>
          </w:p>
          <w:p w14:paraId="4282CFFB" w14:textId="77777777" w:rsidR="00873A59" w:rsidRPr="00B336A7" w:rsidRDefault="00873A59" w:rsidP="00F30183">
            <w:pPr>
              <w:pStyle w:val="TAH"/>
              <w:rPr>
                <w:rFonts w:eastAsia="等线" w:cs="Arial"/>
                <w:szCs w:val="18"/>
                <w:lang w:eastAsia="zh-CN"/>
              </w:rPr>
            </w:pPr>
            <m:oMath>
              <m:r>
                <m:rPr>
                  <m:sty m:val="bi"/>
                </m:rPr>
                <w:rPr>
                  <w:rFonts w:ascii="Cambria Math" w:hAnsi="Cambria Math" w:cs="Arial"/>
                  <w:szCs w:val="18"/>
                </w:rPr>
                <m:t>P</m:t>
              </m:r>
            </m:oMath>
            <w:r w:rsidRPr="00B336A7">
              <w:rPr>
                <w:rFonts w:eastAsia="等线" w:cs="Arial"/>
                <w:szCs w:val="18"/>
                <w:lang w:eastAsia="zh-CN"/>
              </w:rPr>
              <w:t xml:space="preserve"> (msec)</w:t>
            </w:r>
          </w:p>
        </w:tc>
        <w:tc>
          <w:tcPr>
            <w:tcW w:w="915" w:type="dxa"/>
            <w:shd w:val="clear" w:color="auto" w:fill="E0E0E0"/>
          </w:tcPr>
          <w:p w14:paraId="2F719FE9" w14:textId="77777777" w:rsidR="00873A59" w:rsidRPr="00B336A7" w:rsidRDefault="00873A59" w:rsidP="00F30183">
            <w:pPr>
              <w:pStyle w:val="TAH"/>
              <w:rPr>
                <w:rFonts w:cs="Arial"/>
                <w:szCs w:val="18"/>
              </w:rPr>
            </w:pPr>
            <w:r w:rsidRPr="00B336A7">
              <w:rPr>
                <w:rFonts w:cs="Arial"/>
                <w:szCs w:val="18"/>
              </w:rPr>
              <w:t xml:space="preserve">Slot configuration period of </w:t>
            </w:r>
            <w:r w:rsidRPr="00B336A7">
              <w:rPr>
                <w:rFonts w:cs="Arial"/>
                <w:i/>
                <w:szCs w:val="18"/>
              </w:rPr>
              <w:t>pattern1</w:t>
            </w:r>
          </w:p>
          <w:p w14:paraId="35106B50" w14:textId="77777777" w:rsidR="00873A59" w:rsidRPr="00B336A7" w:rsidRDefault="00D415F1" w:rsidP="00F30183">
            <w:pPr>
              <w:pStyle w:val="TAH"/>
              <w:rPr>
                <w:rFonts w:eastAsia="等线" w:cs="Arial"/>
                <w:szCs w:val="18"/>
                <w:lang w:eastAsia="zh-CN"/>
              </w:rPr>
            </w:pPr>
            <m:oMath>
              <m:sSub>
                <m:sSubPr>
                  <m:ctrlPr>
                    <w:rPr>
                      <w:rFonts w:ascii="Cambria Math" w:hAnsi="Cambria Math" w:cs="Arial"/>
                      <w:i/>
                      <w:szCs w:val="18"/>
                    </w:rPr>
                  </m:ctrlPr>
                </m:sSubPr>
                <m:e>
                  <m:r>
                    <m:rPr>
                      <m:sty m:val="bi"/>
                    </m:rPr>
                    <w:rPr>
                      <w:rFonts w:ascii="Cambria Math" w:hAnsi="Cambria Math" w:cs="Arial"/>
                      <w:szCs w:val="18"/>
                    </w:rPr>
                    <m:t>P</m:t>
                  </m:r>
                </m:e>
                <m:sub>
                  <m:r>
                    <m:rPr>
                      <m:sty m:val="bi"/>
                    </m:rPr>
                    <w:rPr>
                      <w:rFonts w:ascii="Cambria Math" w:hAnsi="Cambria Math" w:cs="Arial"/>
                      <w:szCs w:val="18"/>
                    </w:rPr>
                    <m:t>2</m:t>
                  </m:r>
                </m:sub>
              </m:sSub>
            </m:oMath>
            <w:r w:rsidR="00873A59" w:rsidRPr="00B336A7">
              <w:rPr>
                <w:rFonts w:eastAsia="等线" w:cs="Arial"/>
                <w:szCs w:val="18"/>
                <w:lang w:eastAsia="zh-CN"/>
              </w:rPr>
              <w:t xml:space="preserve"> (msec)</w:t>
            </w:r>
          </w:p>
        </w:tc>
        <w:tc>
          <w:tcPr>
            <w:tcW w:w="915" w:type="dxa"/>
            <w:shd w:val="clear" w:color="auto" w:fill="E0E0E0"/>
          </w:tcPr>
          <w:p w14:paraId="73A6CE52" w14:textId="5E537D2B" w:rsidR="00404EAA" w:rsidRDefault="00AC604D" w:rsidP="00AC604D">
            <w:pPr>
              <w:pStyle w:val="TAH"/>
              <w:rPr>
                <w:rFonts w:ascii="Times New Roman" w:hAnsi="Times New Roman"/>
              </w:rPr>
            </w:pPr>
            <w:r>
              <w:rPr>
                <w:rFonts w:ascii="Times New Roman" w:hAnsi="Times New Roman"/>
              </w:rPr>
              <w:t>Maximum n</w:t>
            </w:r>
            <w:r w:rsidR="00873A59">
              <w:rPr>
                <w:rFonts w:ascii="Times New Roman" w:hAnsi="Times New Roman"/>
              </w:rPr>
              <w:t xml:space="preserve">umber of </w:t>
            </w:r>
            <w:r>
              <w:rPr>
                <w:rFonts w:ascii="Times New Roman" w:hAnsi="Times New Roman"/>
              </w:rPr>
              <w:t xml:space="preserve">UL </w:t>
            </w:r>
            <w:r w:rsidR="00873A59">
              <w:rPr>
                <w:rFonts w:ascii="Times New Roman" w:hAnsi="Times New Roman"/>
              </w:rPr>
              <w:t xml:space="preserve">slots </w:t>
            </w:r>
            <w:r w:rsidR="00404EAA">
              <w:rPr>
                <w:rFonts w:ascii="Times New Roman" w:hAnsi="Times New Roman"/>
              </w:rPr>
              <w:t>in P</w:t>
            </w:r>
            <w:r w:rsidR="00404EAA" w:rsidRPr="00FD1E86">
              <w:rPr>
                <w:rFonts w:ascii="Times New Roman" w:hAnsi="Times New Roman"/>
                <w:highlight w:val="yellow"/>
              </w:rPr>
              <w:t xml:space="preserve"> for FR1</w:t>
            </w:r>
            <w:r w:rsidR="00FD1E86">
              <w:rPr>
                <w:rFonts w:ascii="Times New Roman" w:hAnsi="Times New Roman"/>
              </w:rPr>
              <w:t xml:space="preserve"> </w:t>
            </w:r>
            <w:r w:rsidR="00404EAA">
              <w:rPr>
                <w:rFonts w:ascii="Times New Roman" w:hAnsi="Times New Roman"/>
              </w:rPr>
              <w:t xml:space="preserve">based on </w:t>
            </w:r>
            <w:r w:rsidR="00404EAA" w:rsidRPr="004A461B">
              <w:rPr>
                <w:rFonts w:ascii="Times New Roman" w:hAnsi="Times New Roman"/>
                <w:highlight w:val="yellow"/>
              </w:rPr>
              <w:t>15KHz</w:t>
            </w:r>
            <w:r w:rsidR="00404EAA">
              <w:rPr>
                <w:rFonts w:ascii="Times New Roman" w:hAnsi="Times New Roman"/>
              </w:rPr>
              <w:t xml:space="preserve"> </w:t>
            </w:r>
            <w:r w:rsidR="00404EAA" w:rsidRPr="00404EAA">
              <w:rPr>
                <w:rFonts w:ascii="Times New Roman" w:hAnsi="Times New Roman"/>
                <w:highlight w:val="yellow"/>
              </w:rPr>
              <w:t>Ref SCS</w:t>
            </w:r>
            <w:r w:rsidR="00404EAA">
              <w:rPr>
                <w:rFonts w:ascii="Times New Roman" w:hAnsi="Times New Roman"/>
              </w:rPr>
              <w:t xml:space="preserve"> </w:t>
            </w:r>
          </w:p>
          <w:p w14:paraId="51F1A258" w14:textId="1DFC5071" w:rsidR="00873A59" w:rsidRPr="00B336A7" w:rsidRDefault="00873A59" w:rsidP="00AC604D">
            <w:pPr>
              <w:pStyle w:val="TAH"/>
              <w:rPr>
                <w:rFonts w:cs="Arial"/>
                <w:szCs w:val="18"/>
              </w:rPr>
            </w:pPr>
            <w:r>
              <w:rPr>
                <w:rFonts w:ascii="Times New Roman" w:hAnsi="Times New Roman"/>
              </w:rPr>
              <w:t>(number of states to indicate UL slots)</w:t>
            </w:r>
          </w:p>
        </w:tc>
        <w:tc>
          <w:tcPr>
            <w:tcW w:w="914" w:type="dxa"/>
            <w:shd w:val="clear" w:color="auto" w:fill="E0E0E0"/>
          </w:tcPr>
          <w:p w14:paraId="468E73E4" w14:textId="558C1A08" w:rsidR="00404EAA" w:rsidRDefault="00404EAA" w:rsidP="00404EAA">
            <w:pPr>
              <w:pStyle w:val="TAH"/>
              <w:rPr>
                <w:rFonts w:ascii="Times New Roman" w:hAnsi="Times New Roman"/>
              </w:rPr>
            </w:pPr>
            <w:r>
              <w:rPr>
                <w:rFonts w:ascii="Times New Roman" w:hAnsi="Times New Roman"/>
              </w:rPr>
              <w:t>Maximum number of UL slots in P2</w:t>
            </w:r>
            <w:r w:rsidRPr="00FD1E86">
              <w:rPr>
                <w:rFonts w:ascii="Times New Roman" w:hAnsi="Times New Roman"/>
                <w:highlight w:val="yellow"/>
              </w:rPr>
              <w:t xml:space="preserve"> for FR1</w:t>
            </w:r>
            <w:r>
              <w:rPr>
                <w:rFonts w:ascii="Times New Roman" w:hAnsi="Times New Roman"/>
              </w:rPr>
              <w:t xml:space="preserve"> based on </w:t>
            </w:r>
            <w:r w:rsidRPr="004A461B">
              <w:rPr>
                <w:rFonts w:ascii="Times New Roman" w:hAnsi="Times New Roman"/>
                <w:highlight w:val="yellow"/>
              </w:rPr>
              <w:t>15KHz</w:t>
            </w:r>
            <w:r>
              <w:rPr>
                <w:rFonts w:ascii="Times New Roman" w:hAnsi="Times New Roman"/>
              </w:rPr>
              <w:t xml:space="preserve"> </w:t>
            </w:r>
            <w:r w:rsidRPr="00404EAA">
              <w:rPr>
                <w:rFonts w:ascii="Times New Roman" w:hAnsi="Times New Roman"/>
                <w:highlight w:val="yellow"/>
              </w:rPr>
              <w:t>Ref SCS</w:t>
            </w:r>
            <w:r>
              <w:rPr>
                <w:rFonts w:ascii="Times New Roman" w:hAnsi="Times New Roman"/>
              </w:rPr>
              <w:t xml:space="preserve"> </w:t>
            </w:r>
          </w:p>
          <w:p w14:paraId="3DEDF258" w14:textId="6200D8DA" w:rsidR="00873A59" w:rsidRPr="00B336A7" w:rsidRDefault="00404EAA" w:rsidP="00404EAA">
            <w:pPr>
              <w:pStyle w:val="TAH"/>
              <w:rPr>
                <w:rFonts w:cs="Arial"/>
                <w:szCs w:val="18"/>
              </w:rPr>
            </w:pPr>
            <w:r>
              <w:rPr>
                <w:rFonts w:ascii="Times New Roman" w:hAnsi="Times New Roman"/>
              </w:rPr>
              <w:t xml:space="preserve"> </w:t>
            </w:r>
            <w:r w:rsidR="00873A59">
              <w:rPr>
                <w:rFonts w:ascii="Times New Roman" w:hAnsi="Times New Roman"/>
              </w:rPr>
              <w:t>(number of states to indicate UL slots)</w:t>
            </w:r>
          </w:p>
        </w:tc>
        <w:tc>
          <w:tcPr>
            <w:tcW w:w="915" w:type="dxa"/>
            <w:shd w:val="clear" w:color="auto" w:fill="E0E0E0"/>
          </w:tcPr>
          <w:p w14:paraId="6C76F4C8" w14:textId="0EA68E5C" w:rsidR="00873A59" w:rsidRPr="00C47001" w:rsidRDefault="00873A59" w:rsidP="00FD1E86">
            <w:pPr>
              <w:pStyle w:val="TAH"/>
              <w:rPr>
                <w:rFonts w:ascii="Times New Roman" w:eastAsiaTheme="minorEastAsia" w:hAnsi="Times New Roman"/>
                <w:lang w:eastAsia="zh-CN"/>
              </w:rPr>
            </w:pPr>
            <w:r>
              <w:rPr>
                <w:rFonts w:ascii="Times New Roman" w:eastAsiaTheme="minorEastAsia" w:hAnsi="Times New Roman" w:hint="eastAsia"/>
                <w:lang w:eastAsia="zh-CN"/>
              </w:rPr>
              <w:t>Total number of state</w:t>
            </w:r>
            <w:r w:rsidR="00641C8D">
              <w:rPr>
                <w:rFonts w:ascii="Times New Roman" w:eastAsiaTheme="minorEastAsia" w:hAnsi="Times New Roman"/>
                <w:lang w:eastAsia="zh-CN"/>
              </w:rPr>
              <w:t>s</w:t>
            </w:r>
            <w:r>
              <w:rPr>
                <w:rFonts w:ascii="Times New Roman" w:eastAsiaTheme="minorEastAsia" w:hAnsi="Times New Roman" w:hint="eastAsia"/>
                <w:lang w:eastAsia="zh-CN"/>
              </w:rPr>
              <w:t xml:space="preserve"> to indicate UL slots</w:t>
            </w:r>
            <w:r w:rsidR="004B7D55">
              <w:rPr>
                <w:rFonts w:ascii="Times New Roman" w:eastAsiaTheme="minorEastAsia" w:hAnsi="Times New Roman"/>
                <w:lang w:eastAsia="zh-CN"/>
              </w:rPr>
              <w:t xml:space="preserve"> in </w:t>
            </w:r>
            <w:r w:rsidR="004B7D55" w:rsidRPr="00404EAA">
              <w:rPr>
                <w:rFonts w:ascii="Times New Roman" w:eastAsiaTheme="minorEastAsia" w:hAnsi="Times New Roman"/>
                <w:highlight w:val="yellow"/>
                <w:lang w:eastAsia="zh-CN"/>
              </w:rPr>
              <w:t>FR1</w:t>
            </w:r>
          </w:p>
        </w:tc>
        <w:tc>
          <w:tcPr>
            <w:tcW w:w="915" w:type="dxa"/>
            <w:shd w:val="clear" w:color="auto" w:fill="E0E0E0"/>
          </w:tcPr>
          <w:p w14:paraId="7ACF81E4" w14:textId="7FB41F62" w:rsidR="00404EAA" w:rsidRDefault="00404EAA" w:rsidP="00404EAA">
            <w:pPr>
              <w:pStyle w:val="TAH"/>
              <w:rPr>
                <w:rFonts w:ascii="Times New Roman" w:hAnsi="Times New Roman"/>
              </w:rPr>
            </w:pPr>
            <w:r>
              <w:rPr>
                <w:rFonts w:ascii="Times New Roman" w:hAnsi="Times New Roman"/>
              </w:rPr>
              <w:t>Maximum number of UL slots in P</w:t>
            </w:r>
            <w:r w:rsidRPr="00FD1E86">
              <w:rPr>
                <w:rFonts w:ascii="Times New Roman" w:hAnsi="Times New Roman"/>
                <w:highlight w:val="yellow"/>
              </w:rPr>
              <w:t xml:space="preserve"> for FR1</w:t>
            </w:r>
            <w:r>
              <w:rPr>
                <w:rFonts w:ascii="Times New Roman" w:hAnsi="Times New Roman"/>
              </w:rPr>
              <w:t xml:space="preserve"> based on </w:t>
            </w:r>
            <w:r>
              <w:rPr>
                <w:rFonts w:ascii="Times New Roman" w:hAnsi="Times New Roman"/>
                <w:highlight w:val="yellow"/>
              </w:rPr>
              <w:t>60</w:t>
            </w:r>
            <w:r w:rsidRPr="004A461B">
              <w:rPr>
                <w:rFonts w:ascii="Times New Roman" w:hAnsi="Times New Roman"/>
                <w:highlight w:val="yellow"/>
              </w:rPr>
              <w:t>KHz</w:t>
            </w:r>
            <w:r>
              <w:rPr>
                <w:rFonts w:ascii="Times New Roman" w:hAnsi="Times New Roman"/>
              </w:rPr>
              <w:t xml:space="preserve"> </w:t>
            </w:r>
            <w:r w:rsidRPr="00404EAA">
              <w:rPr>
                <w:rFonts w:ascii="Times New Roman" w:hAnsi="Times New Roman"/>
                <w:highlight w:val="yellow"/>
              </w:rPr>
              <w:t>Ref SCS</w:t>
            </w:r>
            <w:r>
              <w:rPr>
                <w:rFonts w:ascii="Times New Roman" w:hAnsi="Times New Roman"/>
              </w:rPr>
              <w:t xml:space="preserve"> </w:t>
            </w:r>
          </w:p>
          <w:p w14:paraId="2A997C31" w14:textId="05B6F1A1" w:rsidR="00873A59" w:rsidRPr="00B336A7" w:rsidRDefault="00404EAA" w:rsidP="00404EAA">
            <w:pPr>
              <w:pStyle w:val="TAH"/>
              <w:rPr>
                <w:rFonts w:cs="Arial"/>
                <w:szCs w:val="18"/>
              </w:rPr>
            </w:pPr>
            <w:r>
              <w:rPr>
                <w:rFonts w:ascii="Times New Roman" w:hAnsi="Times New Roman"/>
              </w:rPr>
              <w:t xml:space="preserve"> </w:t>
            </w:r>
            <w:r w:rsidR="00FD1E86">
              <w:rPr>
                <w:rFonts w:ascii="Times New Roman" w:hAnsi="Times New Roman"/>
              </w:rPr>
              <w:t>(number of states to indicate UL slots)</w:t>
            </w:r>
          </w:p>
        </w:tc>
        <w:tc>
          <w:tcPr>
            <w:tcW w:w="915" w:type="dxa"/>
            <w:shd w:val="clear" w:color="auto" w:fill="E0E0E0"/>
          </w:tcPr>
          <w:p w14:paraId="3C24E2EB" w14:textId="7440E57F" w:rsidR="00404EAA" w:rsidRDefault="00404EAA" w:rsidP="00404EAA">
            <w:pPr>
              <w:pStyle w:val="TAH"/>
              <w:rPr>
                <w:rFonts w:ascii="Times New Roman" w:hAnsi="Times New Roman"/>
              </w:rPr>
            </w:pPr>
            <w:r>
              <w:rPr>
                <w:rFonts w:ascii="Times New Roman" w:hAnsi="Times New Roman"/>
              </w:rPr>
              <w:t>Maximum number of UL slots in P2</w:t>
            </w:r>
            <w:r w:rsidRPr="00FD1E86">
              <w:rPr>
                <w:rFonts w:ascii="Times New Roman" w:hAnsi="Times New Roman"/>
                <w:highlight w:val="yellow"/>
              </w:rPr>
              <w:t xml:space="preserve"> for FR1</w:t>
            </w:r>
            <w:r>
              <w:rPr>
                <w:rFonts w:ascii="Times New Roman" w:hAnsi="Times New Roman"/>
              </w:rPr>
              <w:t xml:space="preserve"> based on </w:t>
            </w:r>
            <w:r>
              <w:rPr>
                <w:rFonts w:ascii="Times New Roman" w:hAnsi="Times New Roman"/>
                <w:highlight w:val="yellow"/>
              </w:rPr>
              <w:t>60</w:t>
            </w:r>
            <w:r w:rsidRPr="004A461B">
              <w:rPr>
                <w:rFonts w:ascii="Times New Roman" w:hAnsi="Times New Roman"/>
                <w:highlight w:val="yellow"/>
              </w:rPr>
              <w:t>KHz</w:t>
            </w:r>
            <w:r>
              <w:rPr>
                <w:rFonts w:ascii="Times New Roman" w:hAnsi="Times New Roman"/>
              </w:rPr>
              <w:t xml:space="preserve"> </w:t>
            </w:r>
            <w:r w:rsidRPr="00404EAA">
              <w:rPr>
                <w:rFonts w:ascii="Times New Roman" w:hAnsi="Times New Roman"/>
                <w:highlight w:val="yellow"/>
              </w:rPr>
              <w:t>Ref SCS</w:t>
            </w:r>
            <w:r>
              <w:rPr>
                <w:rFonts w:ascii="Times New Roman" w:hAnsi="Times New Roman"/>
              </w:rPr>
              <w:t xml:space="preserve"> </w:t>
            </w:r>
          </w:p>
          <w:p w14:paraId="5D3E2E0E" w14:textId="6E2235FF" w:rsidR="00873A59" w:rsidRPr="00B336A7" w:rsidRDefault="00404EAA" w:rsidP="00404EAA">
            <w:pPr>
              <w:pStyle w:val="TAH"/>
              <w:rPr>
                <w:rFonts w:cs="Arial"/>
                <w:szCs w:val="18"/>
              </w:rPr>
            </w:pPr>
            <w:r>
              <w:rPr>
                <w:rFonts w:ascii="Times New Roman" w:hAnsi="Times New Roman"/>
              </w:rPr>
              <w:t xml:space="preserve"> </w:t>
            </w:r>
            <w:r w:rsidR="00FD1E86">
              <w:rPr>
                <w:rFonts w:ascii="Times New Roman" w:hAnsi="Times New Roman"/>
              </w:rPr>
              <w:t>(number of states to indicate UL slots)</w:t>
            </w:r>
          </w:p>
        </w:tc>
        <w:tc>
          <w:tcPr>
            <w:tcW w:w="915" w:type="dxa"/>
            <w:shd w:val="clear" w:color="auto" w:fill="E0E0E0"/>
          </w:tcPr>
          <w:p w14:paraId="3579A927" w14:textId="26B019A5" w:rsidR="00873A59" w:rsidRDefault="00FD1E86" w:rsidP="00F30183">
            <w:pPr>
              <w:pStyle w:val="TAH"/>
              <w:rPr>
                <w:rFonts w:ascii="Times New Roman" w:hAnsi="Times New Roman"/>
              </w:rPr>
            </w:pPr>
            <w:r>
              <w:rPr>
                <w:rFonts w:ascii="Times New Roman" w:eastAsiaTheme="minorEastAsia" w:hAnsi="Times New Roman" w:hint="eastAsia"/>
                <w:lang w:eastAsia="zh-CN"/>
              </w:rPr>
              <w:t>Total number of state</w:t>
            </w:r>
            <w:r w:rsidR="00641C8D">
              <w:rPr>
                <w:rFonts w:ascii="Times New Roman" w:eastAsiaTheme="minorEastAsia" w:hAnsi="Times New Roman"/>
                <w:lang w:eastAsia="zh-CN"/>
              </w:rPr>
              <w:t>s</w:t>
            </w:r>
            <w:r>
              <w:rPr>
                <w:rFonts w:ascii="Times New Roman" w:eastAsiaTheme="minorEastAsia" w:hAnsi="Times New Roman" w:hint="eastAsia"/>
                <w:lang w:eastAsia="zh-CN"/>
              </w:rPr>
              <w:t xml:space="preserve"> to indicate UL slots</w:t>
            </w:r>
            <w:r w:rsidR="004B7D55">
              <w:rPr>
                <w:rFonts w:ascii="Times New Roman" w:eastAsiaTheme="minorEastAsia" w:hAnsi="Times New Roman"/>
                <w:lang w:eastAsia="zh-CN"/>
              </w:rPr>
              <w:t xml:space="preserve"> in </w:t>
            </w:r>
            <w:r w:rsidR="004B7D55" w:rsidRPr="00404EAA">
              <w:rPr>
                <w:rFonts w:ascii="Times New Roman" w:eastAsiaTheme="minorEastAsia" w:hAnsi="Times New Roman"/>
                <w:highlight w:val="yellow"/>
                <w:lang w:eastAsia="zh-CN"/>
              </w:rPr>
              <w:t>FR2</w:t>
            </w:r>
          </w:p>
        </w:tc>
      </w:tr>
      <w:tr w:rsidR="00873A59" w:rsidRPr="00A13A67" w14:paraId="38810B1D" w14:textId="77777777" w:rsidTr="004B7D55">
        <w:trPr>
          <w:cantSplit/>
        </w:trPr>
        <w:tc>
          <w:tcPr>
            <w:tcW w:w="914" w:type="dxa"/>
            <w:vAlign w:val="center"/>
          </w:tcPr>
          <w:p w14:paraId="79F8DF37" w14:textId="2A6D7087" w:rsidR="00873A59" w:rsidRPr="00B336A7" w:rsidRDefault="002E02C8" w:rsidP="00F30183">
            <w:pPr>
              <w:pStyle w:val="TAC"/>
              <w:rPr>
                <w:szCs w:val="18"/>
              </w:rPr>
            </w:pPr>
            <w:r>
              <w:rPr>
                <w:szCs w:val="18"/>
              </w:rPr>
              <w:t>0</w:t>
            </w:r>
          </w:p>
        </w:tc>
        <w:tc>
          <w:tcPr>
            <w:tcW w:w="915" w:type="dxa"/>
            <w:vAlign w:val="center"/>
          </w:tcPr>
          <w:p w14:paraId="5B98483A" w14:textId="77777777" w:rsidR="00873A59" w:rsidRPr="001959FC" w:rsidRDefault="00873A59" w:rsidP="00F30183">
            <w:pPr>
              <w:pStyle w:val="TAC"/>
              <w:rPr>
                <w:szCs w:val="18"/>
              </w:rPr>
            </w:pPr>
            <w:r w:rsidRPr="001959FC">
              <w:rPr>
                <w:szCs w:val="18"/>
              </w:rPr>
              <w:t>1</w:t>
            </w:r>
          </w:p>
        </w:tc>
        <w:tc>
          <w:tcPr>
            <w:tcW w:w="915" w:type="dxa"/>
            <w:vAlign w:val="center"/>
          </w:tcPr>
          <w:p w14:paraId="7C17ADA9" w14:textId="77777777" w:rsidR="00873A59" w:rsidRPr="001959FC" w:rsidRDefault="00873A59" w:rsidP="00F30183">
            <w:pPr>
              <w:pStyle w:val="TAC"/>
              <w:rPr>
                <w:szCs w:val="18"/>
              </w:rPr>
            </w:pPr>
            <w:r w:rsidRPr="001959FC">
              <w:rPr>
                <w:szCs w:val="18"/>
              </w:rPr>
              <w:t>0.5</w:t>
            </w:r>
          </w:p>
        </w:tc>
        <w:tc>
          <w:tcPr>
            <w:tcW w:w="915" w:type="dxa"/>
            <w:vAlign w:val="center"/>
          </w:tcPr>
          <w:p w14:paraId="336E2F5F" w14:textId="77777777" w:rsidR="00873A59" w:rsidRPr="001959FC" w:rsidRDefault="00873A59" w:rsidP="00F30183">
            <w:pPr>
              <w:pStyle w:val="TAC"/>
              <w:rPr>
                <w:szCs w:val="18"/>
              </w:rPr>
            </w:pPr>
            <w:r w:rsidRPr="001959FC">
              <w:rPr>
                <w:szCs w:val="18"/>
              </w:rPr>
              <w:t>0.5</w:t>
            </w:r>
          </w:p>
        </w:tc>
        <w:tc>
          <w:tcPr>
            <w:tcW w:w="915" w:type="dxa"/>
          </w:tcPr>
          <w:p w14:paraId="251C1679" w14:textId="77777777" w:rsidR="00873A59" w:rsidRPr="00C47001" w:rsidRDefault="00873A59" w:rsidP="00F30183">
            <w:pPr>
              <w:pStyle w:val="TAC"/>
              <w:rPr>
                <w:szCs w:val="18"/>
                <w:lang w:eastAsia="zh-CN"/>
              </w:rPr>
            </w:pPr>
            <w:r w:rsidRPr="00C47001">
              <w:rPr>
                <w:rFonts w:hint="eastAsia"/>
                <w:szCs w:val="18"/>
                <w:lang w:eastAsia="zh-CN"/>
              </w:rPr>
              <w:t>0</w:t>
            </w:r>
            <w:r w:rsidRPr="00C47001">
              <w:rPr>
                <w:szCs w:val="18"/>
                <w:lang w:eastAsia="zh-CN"/>
              </w:rPr>
              <w:t>(0)</w:t>
            </w:r>
          </w:p>
        </w:tc>
        <w:tc>
          <w:tcPr>
            <w:tcW w:w="914" w:type="dxa"/>
          </w:tcPr>
          <w:p w14:paraId="4196D3F5" w14:textId="77777777" w:rsidR="00873A59" w:rsidRPr="00C47001" w:rsidRDefault="00873A59" w:rsidP="00F30183">
            <w:pPr>
              <w:jc w:val="center"/>
            </w:pPr>
            <w:r w:rsidRPr="00C47001">
              <w:rPr>
                <w:rFonts w:hint="eastAsia"/>
                <w:szCs w:val="18"/>
              </w:rPr>
              <w:t>0</w:t>
            </w:r>
            <w:r w:rsidRPr="00C47001">
              <w:rPr>
                <w:szCs w:val="18"/>
              </w:rPr>
              <w:t>(0)</w:t>
            </w:r>
          </w:p>
        </w:tc>
        <w:tc>
          <w:tcPr>
            <w:tcW w:w="915" w:type="dxa"/>
          </w:tcPr>
          <w:p w14:paraId="524E3A17"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0</w:t>
            </w:r>
          </w:p>
        </w:tc>
        <w:tc>
          <w:tcPr>
            <w:tcW w:w="915" w:type="dxa"/>
          </w:tcPr>
          <w:p w14:paraId="1E176743" w14:textId="77777777" w:rsidR="00873A59" w:rsidRPr="001959FC" w:rsidRDefault="00873A59" w:rsidP="00F30183">
            <w:pPr>
              <w:pStyle w:val="TAC"/>
              <w:rPr>
                <w:szCs w:val="18"/>
                <w:lang w:eastAsia="zh-CN"/>
              </w:rPr>
            </w:pPr>
            <w:r>
              <w:rPr>
                <w:rFonts w:hint="eastAsia"/>
                <w:szCs w:val="18"/>
                <w:lang w:eastAsia="zh-CN"/>
              </w:rPr>
              <w:t>2(3)</w:t>
            </w:r>
          </w:p>
        </w:tc>
        <w:tc>
          <w:tcPr>
            <w:tcW w:w="915" w:type="dxa"/>
          </w:tcPr>
          <w:p w14:paraId="02E14631" w14:textId="77777777" w:rsidR="00873A59" w:rsidRPr="001959FC" w:rsidRDefault="00873A59" w:rsidP="00F30183">
            <w:pPr>
              <w:pStyle w:val="TAC"/>
              <w:rPr>
                <w:szCs w:val="18"/>
                <w:lang w:eastAsia="zh-CN"/>
              </w:rPr>
            </w:pPr>
            <w:r>
              <w:rPr>
                <w:rFonts w:hint="eastAsia"/>
                <w:szCs w:val="18"/>
                <w:lang w:eastAsia="zh-CN"/>
              </w:rPr>
              <w:t>2(3)</w:t>
            </w:r>
          </w:p>
        </w:tc>
        <w:tc>
          <w:tcPr>
            <w:tcW w:w="915" w:type="dxa"/>
          </w:tcPr>
          <w:p w14:paraId="174E78E8"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9</w:t>
            </w:r>
          </w:p>
        </w:tc>
      </w:tr>
      <w:tr w:rsidR="00873A59" w:rsidRPr="00A13A67" w14:paraId="6A6D013D" w14:textId="77777777" w:rsidTr="004B7D55">
        <w:trPr>
          <w:cantSplit/>
        </w:trPr>
        <w:tc>
          <w:tcPr>
            <w:tcW w:w="914" w:type="dxa"/>
            <w:vAlign w:val="center"/>
          </w:tcPr>
          <w:p w14:paraId="18E4D46D" w14:textId="66C5DBC1" w:rsidR="00873A59" w:rsidRPr="00B336A7" w:rsidRDefault="002E02C8" w:rsidP="00F30183">
            <w:pPr>
              <w:pStyle w:val="TAC"/>
              <w:rPr>
                <w:rFonts w:eastAsia="等线"/>
                <w:szCs w:val="18"/>
                <w:lang w:eastAsia="zh-CN"/>
              </w:rPr>
            </w:pPr>
            <w:r>
              <w:rPr>
                <w:rFonts w:eastAsia="等线"/>
                <w:szCs w:val="18"/>
                <w:lang w:eastAsia="zh-CN"/>
              </w:rPr>
              <w:t>1</w:t>
            </w:r>
          </w:p>
        </w:tc>
        <w:tc>
          <w:tcPr>
            <w:tcW w:w="915" w:type="dxa"/>
            <w:vAlign w:val="center"/>
          </w:tcPr>
          <w:p w14:paraId="1DB609A1" w14:textId="77777777" w:rsidR="00873A59" w:rsidRPr="001959FC" w:rsidRDefault="00873A59" w:rsidP="00F30183">
            <w:pPr>
              <w:pStyle w:val="TAC"/>
              <w:rPr>
                <w:szCs w:val="18"/>
              </w:rPr>
            </w:pPr>
            <w:r w:rsidRPr="001959FC">
              <w:rPr>
                <w:szCs w:val="18"/>
              </w:rPr>
              <w:t>1.25</w:t>
            </w:r>
          </w:p>
        </w:tc>
        <w:tc>
          <w:tcPr>
            <w:tcW w:w="915" w:type="dxa"/>
            <w:vAlign w:val="center"/>
          </w:tcPr>
          <w:p w14:paraId="6B9C2985" w14:textId="77777777" w:rsidR="00873A59" w:rsidRPr="001959FC" w:rsidRDefault="00873A59" w:rsidP="00F30183">
            <w:pPr>
              <w:pStyle w:val="TAC"/>
              <w:rPr>
                <w:szCs w:val="18"/>
              </w:rPr>
            </w:pPr>
            <w:r w:rsidRPr="001959FC">
              <w:rPr>
                <w:szCs w:val="18"/>
              </w:rPr>
              <w:t>0.625</w:t>
            </w:r>
          </w:p>
        </w:tc>
        <w:tc>
          <w:tcPr>
            <w:tcW w:w="915" w:type="dxa"/>
            <w:vAlign w:val="center"/>
          </w:tcPr>
          <w:p w14:paraId="60F1D0D2" w14:textId="77777777" w:rsidR="00873A59" w:rsidRPr="001959FC" w:rsidRDefault="00873A59" w:rsidP="00F30183">
            <w:pPr>
              <w:pStyle w:val="TAC"/>
              <w:rPr>
                <w:szCs w:val="18"/>
              </w:rPr>
            </w:pPr>
            <w:r w:rsidRPr="001959FC">
              <w:rPr>
                <w:szCs w:val="18"/>
              </w:rPr>
              <w:t>0.625</w:t>
            </w:r>
          </w:p>
        </w:tc>
        <w:tc>
          <w:tcPr>
            <w:tcW w:w="915" w:type="dxa"/>
          </w:tcPr>
          <w:p w14:paraId="37E4EBB8" w14:textId="77777777" w:rsidR="00873A59" w:rsidRPr="00C47001" w:rsidRDefault="00873A59" w:rsidP="00F30183">
            <w:pPr>
              <w:pStyle w:val="TAC"/>
              <w:rPr>
                <w:szCs w:val="18"/>
                <w:lang w:eastAsia="zh-CN"/>
              </w:rPr>
            </w:pPr>
            <w:r w:rsidRPr="00C47001">
              <w:rPr>
                <w:rFonts w:hint="eastAsia"/>
                <w:szCs w:val="18"/>
                <w:lang w:eastAsia="zh-CN"/>
              </w:rPr>
              <w:t>0</w:t>
            </w:r>
            <w:r w:rsidRPr="00C47001">
              <w:rPr>
                <w:szCs w:val="18"/>
                <w:lang w:eastAsia="zh-CN"/>
              </w:rPr>
              <w:t>(0)</w:t>
            </w:r>
          </w:p>
        </w:tc>
        <w:tc>
          <w:tcPr>
            <w:tcW w:w="914" w:type="dxa"/>
          </w:tcPr>
          <w:p w14:paraId="6433CD1B" w14:textId="77777777" w:rsidR="00873A59" w:rsidRPr="00C47001" w:rsidRDefault="00873A59" w:rsidP="00F30183">
            <w:pPr>
              <w:jc w:val="center"/>
            </w:pPr>
            <w:r w:rsidRPr="00C47001">
              <w:rPr>
                <w:rFonts w:hint="eastAsia"/>
                <w:szCs w:val="18"/>
              </w:rPr>
              <w:t>0</w:t>
            </w:r>
            <w:r w:rsidRPr="00C47001">
              <w:rPr>
                <w:szCs w:val="18"/>
              </w:rPr>
              <w:t>(0)</w:t>
            </w:r>
          </w:p>
        </w:tc>
        <w:tc>
          <w:tcPr>
            <w:tcW w:w="915" w:type="dxa"/>
          </w:tcPr>
          <w:p w14:paraId="325067C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0</w:t>
            </w:r>
          </w:p>
        </w:tc>
        <w:tc>
          <w:tcPr>
            <w:tcW w:w="915" w:type="dxa"/>
          </w:tcPr>
          <w:p w14:paraId="51AA8833" w14:textId="77777777" w:rsidR="00873A59" w:rsidRPr="001959FC" w:rsidRDefault="00873A59" w:rsidP="00F30183">
            <w:pPr>
              <w:pStyle w:val="TAC"/>
              <w:rPr>
                <w:szCs w:val="18"/>
                <w:lang w:eastAsia="zh-CN"/>
              </w:rPr>
            </w:pPr>
            <w:r>
              <w:rPr>
                <w:rFonts w:hint="eastAsia"/>
                <w:szCs w:val="18"/>
                <w:lang w:eastAsia="zh-CN"/>
              </w:rPr>
              <w:t>2(3)</w:t>
            </w:r>
          </w:p>
        </w:tc>
        <w:tc>
          <w:tcPr>
            <w:tcW w:w="915" w:type="dxa"/>
          </w:tcPr>
          <w:p w14:paraId="1637E1E0" w14:textId="77777777" w:rsidR="00873A59" w:rsidRPr="001959FC" w:rsidRDefault="00873A59" w:rsidP="00F30183">
            <w:pPr>
              <w:pStyle w:val="TAC"/>
              <w:rPr>
                <w:szCs w:val="18"/>
                <w:lang w:eastAsia="zh-CN"/>
              </w:rPr>
            </w:pPr>
            <w:r>
              <w:rPr>
                <w:rFonts w:hint="eastAsia"/>
                <w:szCs w:val="18"/>
                <w:lang w:eastAsia="zh-CN"/>
              </w:rPr>
              <w:t>2(3)</w:t>
            </w:r>
          </w:p>
        </w:tc>
        <w:tc>
          <w:tcPr>
            <w:tcW w:w="915" w:type="dxa"/>
          </w:tcPr>
          <w:p w14:paraId="78E0FD94"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9</w:t>
            </w:r>
          </w:p>
        </w:tc>
      </w:tr>
      <w:tr w:rsidR="00873A59" w:rsidRPr="00A13A67" w14:paraId="1C2E38DF" w14:textId="77777777" w:rsidTr="004B7D55">
        <w:trPr>
          <w:cantSplit/>
        </w:trPr>
        <w:tc>
          <w:tcPr>
            <w:tcW w:w="914" w:type="dxa"/>
            <w:vAlign w:val="center"/>
          </w:tcPr>
          <w:p w14:paraId="00F1CC8E" w14:textId="5E746C97" w:rsidR="00873A59" w:rsidRDefault="002E02C8" w:rsidP="00F30183">
            <w:pPr>
              <w:pStyle w:val="TAC"/>
              <w:rPr>
                <w:rFonts w:eastAsia="等线"/>
                <w:szCs w:val="18"/>
                <w:lang w:eastAsia="zh-CN"/>
              </w:rPr>
            </w:pPr>
            <w:r>
              <w:rPr>
                <w:rFonts w:eastAsia="等线"/>
                <w:szCs w:val="18"/>
                <w:lang w:eastAsia="zh-CN"/>
              </w:rPr>
              <w:t>2</w:t>
            </w:r>
          </w:p>
        </w:tc>
        <w:tc>
          <w:tcPr>
            <w:tcW w:w="915" w:type="dxa"/>
            <w:vAlign w:val="center"/>
          </w:tcPr>
          <w:p w14:paraId="57411018" w14:textId="77777777" w:rsidR="00873A59" w:rsidRPr="001959FC" w:rsidRDefault="00873A59" w:rsidP="00F30183">
            <w:pPr>
              <w:pStyle w:val="TAC"/>
              <w:rPr>
                <w:szCs w:val="18"/>
              </w:rPr>
            </w:pPr>
            <w:r w:rsidRPr="001959FC">
              <w:rPr>
                <w:szCs w:val="18"/>
              </w:rPr>
              <w:t>2</w:t>
            </w:r>
          </w:p>
        </w:tc>
        <w:tc>
          <w:tcPr>
            <w:tcW w:w="915" w:type="dxa"/>
            <w:vAlign w:val="center"/>
          </w:tcPr>
          <w:p w14:paraId="76133E83" w14:textId="77777777" w:rsidR="00873A59" w:rsidRPr="001959FC" w:rsidRDefault="00873A59" w:rsidP="00F30183">
            <w:pPr>
              <w:pStyle w:val="TAC"/>
              <w:rPr>
                <w:szCs w:val="18"/>
              </w:rPr>
            </w:pPr>
            <w:r w:rsidRPr="001959FC">
              <w:rPr>
                <w:szCs w:val="18"/>
              </w:rPr>
              <w:t>1</w:t>
            </w:r>
          </w:p>
        </w:tc>
        <w:tc>
          <w:tcPr>
            <w:tcW w:w="915" w:type="dxa"/>
            <w:vAlign w:val="center"/>
          </w:tcPr>
          <w:p w14:paraId="5B520C11" w14:textId="77777777" w:rsidR="00873A59" w:rsidRPr="001959FC" w:rsidRDefault="00873A59" w:rsidP="00F30183">
            <w:pPr>
              <w:pStyle w:val="TAC"/>
              <w:rPr>
                <w:szCs w:val="18"/>
              </w:rPr>
            </w:pPr>
            <w:r w:rsidRPr="001959FC">
              <w:rPr>
                <w:szCs w:val="18"/>
              </w:rPr>
              <w:t>1</w:t>
            </w:r>
          </w:p>
        </w:tc>
        <w:tc>
          <w:tcPr>
            <w:tcW w:w="915" w:type="dxa"/>
          </w:tcPr>
          <w:p w14:paraId="75A5D857"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4" w:type="dxa"/>
          </w:tcPr>
          <w:p w14:paraId="76697E95"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5" w:type="dxa"/>
          </w:tcPr>
          <w:p w14:paraId="482A196F"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4</w:t>
            </w:r>
          </w:p>
        </w:tc>
        <w:tc>
          <w:tcPr>
            <w:tcW w:w="915" w:type="dxa"/>
          </w:tcPr>
          <w:p w14:paraId="121E822E"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3774E3CC"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1A53CEB8"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25</w:t>
            </w:r>
          </w:p>
        </w:tc>
      </w:tr>
      <w:tr w:rsidR="00873A59" w:rsidRPr="00A13A67" w14:paraId="0529A995" w14:textId="77777777" w:rsidTr="004B7D55">
        <w:trPr>
          <w:cantSplit/>
        </w:trPr>
        <w:tc>
          <w:tcPr>
            <w:tcW w:w="914" w:type="dxa"/>
            <w:vAlign w:val="center"/>
          </w:tcPr>
          <w:p w14:paraId="34487630" w14:textId="114C3C4F" w:rsidR="00873A59" w:rsidRDefault="002E02C8" w:rsidP="00F30183">
            <w:pPr>
              <w:pStyle w:val="TAC"/>
              <w:rPr>
                <w:rFonts w:eastAsia="等线"/>
                <w:szCs w:val="18"/>
                <w:lang w:eastAsia="zh-CN"/>
              </w:rPr>
            </w:pPr>
            <w:r>
              <w:rPr>
                <w:rFonts w:eastAsia="等线"/>
                <w:szCs w:val="18"/>
                <w:lang w:eastAsia="zh-CN"/>
              </w:rPr>
              <w:t>3</w:t>
            </w:r>
          </w:p>
        </w:tc>
        <w:tc>
          <w:tcPr>
            <w:tcW w:w="915" w:type="dxa"/>
            <w:vAlign w:val="center"/>
          </w:tcPr>
          <w:p w14:paraId="5AEAEB99" w14:textId="77777777" w:rsidR="00873A59" w:rsidRPr="001959FC" w:rsidRDefault="00873A59" w:rsidP="00F30183">
            <w:pPr>
              <w:pStyle w:val="TAC"/>
              <w:rPr>
                <w:szCs w:val="18"/>
              </w:rPr>
            </w:pPr>
            <w:r w:rsidRPr="001959FC">
              <w:rPr>
                <w:szCs w:val="18"/>
              </w:rPr>
              <w:t>2.5</w:t>
            </w:r>
          </w:p>
        </w:tc>
        <w:tc>
          <w:tcPr>
            <w:tcW w:w="915" w:type="dxa"/>
            <w:vAlign w:val="center"/>
          </w:tcPr>
          <w:p w14:paraId="015D3676" w14:textId="77777777" w:rsidR="00873A59" w:rsidRPr="001959FC" w:rsidRDefault="00873A59" w:rsidP="00F30183">
            <w:pPr>
              <w:pStyle w:val="TAC"/>
              <w:rPr>
                <w:szCs w:val="18"/>
              </w:rPr>
            </w:pPr>
            <w:r w:rsidRPr="001959FC">
              <w:rPr>
                <w:szCs w:val="18"/>
              </w:rPr>
              <w:t>1.25</w:t>
            </w:r>
          </w:p>
        </w:tc>
        <w:tc>
          <w:tcPr>
            <w:tcW w:w="915" w:type="dxa"/>
            <w:vAlign w:val="center"/>
          </w:tcPr>
          <w:p w14:paraId="6FFEF33A" w14:textId="77777777" w:rsidR="00873A59" w:rsidRPr="001959FC" w:rsidRDefault="00873A59" w:rsidP="00F30183">
            <w:pPr>
              <w:pStyle w:val="TAC"/>
              <w:rPr>
                <w:szCs w:val="18"/>
              </w:rPr>
            </w:pPr>
            <w:r w:rsidRPr="001959FC">
              <w:rPr>
                <w:szCs w:val="18"/>
              </w:rPr>
              <w:t>1.25</w:t>
            </w:r>
          </w:p>
        </w:tc>
        <w:tc>
          <w:tcPr>
            <w:tcW w:w="915" w:type="dxa"/>
          </w:tcPr>
          <w:p w14:paraId="22C5F847"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4" w:type="dxa"/>
          </w:tcPr>
          <w:p w14:paraId="1FD272B8"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5" w:type="dxa"/>
          </w:tcPr>
          <w:p w14:paraId="6787B5C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4</w:t>
            </w:r>
          </w:p>
        </w:tc>
        <w:tc>
          <w:tcPr>
            <w:tcW w:w="915" w:type="dxa"/>
          </w:tcPr>
          <w:p w14:paraId="5C55E205" w14:textId="77777777" w:rsidR="00873A59" w:rsidRPr="001959FC" w:rsidRDefault="00873A59" w:rsidP="00F30183">
            <w:pPr>
              <w:pStyle w:val="TAC"/>
              <w:rPr>
                <w:szCs w:val="18"/>
                <w:lang w:eastAsia="zh-CN"/>
              </w:rPr>
            </w:pPr>
            <w:r>
              <w:rPr>
                <w:szCs w:val="18"/>
                <w:lang w:eastAsia="zh-CN"/>
              </w:rPr>
              <w:t>5</w:t>
            </w:r>
            <w:r>
              <w:rPr>
                <w:rFonts w:hint="eastAsia"/>
                <w:szCs w:val="18"/>
                <w:lang w:eastAsia="zh-CN"/>
              </w:rPr>
              <w:t>(</w:t>
            </w:r>
            <w:r>
              <w:rPr>
                <w:szCs w:val="18"/>
                <w:lang w:eastAsia="zh-CN"/>
              </w:rPr>
              <w:t>6</w:t>
            </w:r>
            <w:r>
              <w:rPr>
                <w:rFonts w:hint="eastAsia"/>
                <w:szCs w:val="18"/>
                <w:lang w:eastAsia="zh-CN"/>
              </w:rPr>
              <w:t>)</w:t>
            </w:r>
          </w:p>
        </w:tc>
        <w:tc>
          <w:tcPr>
            <w:tcW w:w="915" w:type="dxa"/>
          </w:tcPr>
          <w:p w14:paraId="65CCB946" w14:textId="77777777" w:rsidR="00873A59" w:rsidRPr="001959FC" w:rsidRDefault="00873A59" w:rsidP="00F30183">
            <w:pPr>
              <w:pStyle w:val="TAC"/>
              <w:rPr>
                <w:szCs w:val="18"/>
                <w:lang w:eastAsia="zh-CN"/>
              </w:rPr>
            </w:pPr>
            <w:r>
              <w:rPr>
                <w:szCs w:val="18"/>
                <w:lang w:eastAsia="zh-CN"/>
              </w:rPr>
              <w:t>5</w:t>
            </w:r>
            <w:r>
              <w:rPr>
                <w:rFonts w:hint="eastAsia"/>
                <w:szCs w:val="18"/>
                <w:lang w:eastAsia="zh-CN"/>
              </w:rPr>
              <w:t>(</w:t>
            </w:r>
            <w:r>
              <w:rPr>
                <w:szCs w:val="18"/>
                <w:lang w:eastAsia="zh-CN"/>
              </w:rPr>
              <w:t>6</w:t>
            </w:r>
            <w:r>
              <w:rPr>
                <w:rFonts w:hint="eastAsia"/>
                <w:szCs w:val="18"/>
                <w:lang w:eastAsia="zh-CN"/>
              </w:rPr>
              <w:t>)</w:t>
            </w:r>
          </w:p>
        </w:tc>
        <w:tc>
          <w:tcPr>
            <w:tcW w:w="915" w:type="dxa"/>
          </w:tcPr>
          <w:p w14:paraId="79EC9C00"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36</w:t>
            </w:r>
          </w:p>
        </w:tc>
      </w:tr>
      <w:tr w:rsidR="00873A59" w:rsidRPr="00A13A67" w14:paraId="2C8A935C" w14:textId="77777777" w:rsidTr="004B7D55">
        <w:trPr>
          <w:cantSplit/>
        </w:trPr>
        <w:tc>
          <w:tcPr>
            <w:tcW w:w="914" w:type="dxa"/>
            <w:vAlign w:val="center"/>
          </w:tcPr>
          <w:p w14:paraId="4526388D" w14:textId="2FBF7F64" w:rsidR="00873A59" w:rsidRDefault="002E02C8" w:rsidP="00F30183">
            <w:pPr>
              <w:pStyle w:val="TAC"/>
              <w:rPr>
                <w:rFonts w:eastAsia="等线"/>
                <w:szCs w:val="18"/>
                <w:lang w:eastAsia="zh-CN"/>
              </w:rPr>
            </w:pPr>
            <w:r>
              <w:rPr>
                <w:rFonts w:eastAsia="等线" w:hint="eastAsia"/>
                <w:szCs w:val="18"/>
                <w:lang w:eastAsia="zh-CN"/>
              </w:rPr>
              <w:t>4</w:t>
            </w:r>
          </w:p>
        </w:tc>
        <w:tc>
          <w:tcPr>
            <w:tcW w:w="915" w:type="dxa"/>
            <w:vAlign w:val="center"/>
          </w:tcPr>
          <w:p w14:paraId="66545FA6" w14:textId="77777777" w:rsidR="00873A59" w:rsidRPr="001959FC" w:rsidRDefault="00873A59" w:rsidP="00F30183">
            <w:pPr>
              <w:pStyle w:val="TAC"/>
              <w:rPr>
                <w:szCs w:val="18"/>
              </w:rPr>
            </w:pPr>
            <w:r w:rsidRPr="001959FC">
              <w:rPr>
                <w:szCs w:val="18"/>
              </w:rPr>
              <w:t>2.5</w:t>
            </w:r>
          </w:p>
        </w:tc>
        <w:tc>
          <w:tcPr>
            <w:tcW w:w="915" w:type="dxa"/>
            <w:vAlign w:val="center"/>
          </w:tcPr>
          <w:p w14:paraId="4DE648C2" w14:textId="77777777" w:rsidR="00873A59" w:rsidRPr="001959FC" w:rsidRDefault="00873A59" w:rsidP="00F30183">
            <w:pPr>
              <w:pStyle w:val="TAC"/>
              <w:rPr>
                <w:szCs w:val="18"/>
              </w:rPr>
            </w:pPr>
            <w:r w:rsidRPr="001959FC">
              <w:rPr>
                <w:szCs w:val="18"/>
              </w:rPr>
              <w:t>2</w:t>
            </w:r>
          </w:p>
        </w:tc>
        <w:tc>
          <w:tcPr>
            <w:tcW w:w="915" w:type="dxa"/>
            <w:vAlign w:val="center"/>
          </w:tcPr>
          <w:p w14:paraId="16821212" w14:textId="77777777" w:rsidR="00873A59" w:rsidRPr="001959FC" w:rsidRDefault="00873A59" w:rsidP="00F30183">
            <w:pPr>
              <w:pStyle w:val="TAC"/>
              <w:rPr>
                <w:szCs w:val="18"/>
              </w:rPr>
            </w:pPr>
            <w:r w:rsidRPr="001959FC">
              <w:rPr>
                <w:szCs w:val="18"/>
              </w:rPr>
              <w:t>0.5</w:t>
            </w:r>
          </w:p>
        </w:tc>
        <w:tc>
          <w:tcPr>
            <w:tcW w:w="915" w:type="dxa"/>
          </w:tcPr>
          <w:p w14:paraId="16FBFCFB"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4" w:type="dxa"/>
          </w:tcPr>
          <w:p w14:paraId="5C24E4C0" w14:textId="77777777" w:rsidR="00873A59" w:rsidRPr="00C47001" w:rsidRDefault="00873A59" w:rsidP="00F30183">
            <w:pPr>
              <w:jc w:val="center"/>
            </w:pPr>
            <w:r w:rsidRPr="00C47001">
              <w:rPr>
                <w:rFonts w:hint="eastAsia"/>
                <w:szCs w:val="18"/>
              </w:rPr>
              <w:t>0</w:t>
            </w:r>
            <w:r w:rsidRPr="00C47001">
              <w:rPr>
                <w:szCs w:val="18"/>
              </w:rPr>
              <w:t>(0)</w:t>
            </w:r>
          </w:p>
        </w:tc>
        <w:tc>
          <w:tcPr>
            <w:tcW w:w="915" w:type="dxa"/>
          </w:tcPr>
          <w:p w14:paraId="0E68831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3</w:t>
            </w:r>
          </w:p>
        </w:tc>
        <w:tc>
          <w:tcPr>
            <w:tcW w:w="915" w:type="dxa"/>
          </w:tcPr>
          <w:p w14:paraId="5A7A3EC1" w14:textId="77777777" w:rsidR="00873A59" w:rsidRPr="001959FC"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1EC668CD" w14:textId="77777777" w:rsidR="00873A59" w:rsidRPr="001959FC" w:rsidRDefault="00873A59" w:rsidP="00F30183">
            <w:pPr>
              <w:pStyle w:val="TAC"/>
              <w:rPr>
                <w:szCs w:val="18"/>
                <w:lang w:eastAsia="zh-CN"/>
              </w:rPr>
            </w:pPr>
            <w:r>
              <w:rPr>
                <w:rFonts w:hint="eastAsia"/>
                <w:szCs w:val="18"/>
                <w:lang w:eastAsia="zh-CN"/>
              </w:rPr>
              <w:t>2(3)</w:t>
            </w:r>
          </w:p>
        </w:tc>
        <w:tc>
          <w:tcPr>
            <w:tcW w:w="915" w:type="dxa"/>
          </w:tcPr>
          <w:p w14:paraId="3CAF4F86"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27</w:t>
            </w:r>
          </w:p>
        </w:tc>
      </w:tr>
      <w:tr w:rsidR="00873A59" w:rsidRPr="00A13A67" w14:paraId="36FC202B" w14:textId="77777777" w:rsidTr="004B7D55">
        <w:trPr>
          <w:cantSplit/>
        </w:trPr>
        <w:tc>
          <w:tcPr>
            <w:tcW w:w="914" w:type="dxa"/>
            <w:vAlign w:val="center"/>
          </w:tcPr>
          <w:p w14:paraId="5B43F56E" w14:textId="4C8B5BD2" w:rsidR="00873A59" w:rsidRDefault="002E02C8" w:rsidP="00F30183">
            <w:pPr>
              <w:pStyle w:val="TAC"/>
              <w:rPr>
                <w:rFonts w:eastAsia="等线"/>
                <w:szCs w:val="18"/>
                <w:lang w:eastAsia="zh-CN"/>
              </w:rPr>
            </w:pPr>
            <w:r>
              <w:rPr>
                <w:rFonts w:eastAsia="等线" w:hint="eastAsia"/>
                <w:szCs w:val="18"/>
                <w:lang w:eastAsia="zh-CN"/>
              </w:rPr>
              <w:t>5</w:t>
            </w:r>
          </w:p>
        </w:tc>
        <w:tc>
          <w:tcPr>
            <w:tcW w:w="915" w:type="dxa"/>
            <w:vAlign w:val="center"/>
          </w:tcPr>
          <w:p w14:paraId="592B61F7" w14:textId="77777777" w:rsidR="00873A59" w:rsidRPr="001959FC" w:rsidRDefault="00873A59" w:rsidP="00F30183">
            <w:pPr>
              <w:pStyle w:val="TAC"/>
              <w:rPr>
                <w:szCs w:val="18"/>
                <w:lang w:eastAsia="zh-CN"/>
              </w:rPr>
            </w:pPr>
            <w:r>
              <w:rPr>
                <w:rFonts w:hint="eastAsia"/>
                <w:szCs w:val="18"/>
                <w:lang w:eastAsia="zh-CN"/>
              </w:rPr>
              <w:t>2.5</w:t>
            </w:r>
          </w:p>
        </w:tc>
        <w:tc>
          <w:tcPr>
            <w:tcW w:w="915" w:type="dxa"/>
            <w:vAlign w:val="center"/>
          </w:tcPr>
          <w:p w14:paraId="705A14DF" w14:textId="77777777" w:rsidR="00873A59" w:rsidRPr="001959FC" w:rsidRDefault="00873A59" w:rsidP="00F30183">
            <w:pPr>
              <w:pStyle w:val="TAC"/>
              <w:rPr>
                <w:szCs w:val="18"/>
                <w:lang w:eastAsia="zh-CN"/>
              </w:rPr>
            </w:pPr>
            <w:r>
              <w:rPr>
                <w:rFonts w:hint="eastAsia"/>
                <w:szCs w:val="18"/>
                <w:lang w:eastAsia="zh-CN"/>
              </w:rPr>
              <w:t>0.5</w:t>
            </w:r>
          </w:p>
        </w:tc>
        <w:tc>
          <w:tcPr>
            <w:tcW w:w="915" w:type="dxa"/>
            <w:vAlign w:val="center"/>
          </w:tcPr>
          <w:p w14:paraId="4ADFAE8A" w14:textId="77777777" w:rsidR="00873A59" w:rsidRPr="001959FC" w:rsidRDefault="00873A59" w:rsidP="00F30183">
            <w:pPr>
              <w:pStyle w:val="TAC"/>
              <w:rPr>
                <w:szCs w:val="18"/>
                <w:lang w:eastAsia="zh-CN"/>
              </w:rPr>
            </w:pPr>
            <w:r>
              <w:rPr>
                <w:rFonts w:hint="eastAsia"/>
                <w:szCs w:val="18"/>
                <w:lang w:eastAsia="zh-CN"/>
              </w:rPr>
              <w:t>2</w:t>
            </w:r>
          </w:p>
        </w:tc>
        <w:tc>
          <w:tcPr>
            <w:tcW w:w="915" w:type="dxa"/>
          </w:tcPr>
          <w:p w14:paraId="0237C3F8" w14:textId="77777777" w:rsidR="00873A59" w:rsidRPr="00C47001" w:rsidRDefault="00873A59" w:rsidP="00F30183">
            <w:pPr>
              <w:pStyle w:val="TAC"/>
              <w:rPr>
                <w:szCs w:val="18"/>
                <w:lang w:eastAsia="zh-CN"/>
              </w:rPr>
            </w:pPr>
            <w:r w:rsidRPr="00C47001">
              <w:rPr>
                <w:rFonts w:hint="eastAsia"/>
                <w:szCs w:val="18"/>
                <w:lang w:eastAsia="zh-CN"/>
              </w:rPr>
              <w:t>0</w:t>
            </w:r>
            <w:r w:rsidRPr="00C47001">
              <w:rPr>
                <w:szCs w:val="18"/>
                <w:lang w:eastAsia="zh-CN"/>
              </w:rPr>
              <w:t>(0)</w:t>
            </w:r>
          </w:p>
        </w:tc>
        <w:tc>
          <w:tcPr>
            <w:tcW w:w="914" w:type="dxa"/>
          </w:tcPr>
          <w:p w14:paraId="3065C0C9"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5" w:type="dxa"/>
          </w:tcPr>
          <w:p w14:paraId="4AA1A1A2"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3</w:t>
            </w:r>
          </w:p>
        </w:tc>
        <w:tc>
          <w:tcPr>
            <w:tcW w:w="915" w:type="dxa"/>
          </w:tcPr>
          <w:p w14:paraId="35C2A0B0" w14:textId="77777777" w:rsidR="00873A59" w:rsidRDefault="00873A59" w:rsidP="00F30183">
            <w:pPr>
              <w:pStyle w:val="TAC"/>
              <w:rPr>
                <w:szCs w:val="18"/>
                <w:lang w:eastAsia="zh-CN"/>
              </w:rPr>
            </w:pPr>
            <w:r>
              <w:rPr>
                <w:rFonts w:hint="eastAsia"/>
                <w:szCs w:val="18"/>
                <w:lang w:eastAsia="zh-CN"/>
              </w:rPr>
              <w:t>2(3)</w:t>
            </w:r>
          </w:p>
        </w:tc>
        <w:tc>
          <w:tcPr>
            <w:tcW w:w="915" w:type="dxa"/>
          </w:tcPr>
          <w:p w14:paraId="069B5BCE" w14:textId="77777777" w:rsidR="00873A59"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111D957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27</w:t>
            </w:r>
          </w:p>
        </w:tc>
      </w:tr>
      <w:tr w:rsidR="00873A59" w:rsidRPr="00A13A67" w14:paraId="3C4B46EC" w14:textId="77777777" w:rsidTr="004B7D55">
        <w:trPr>
          <w:cantSplit/>
        </w:trPr>
        <w:tc>
          <w:tcPr>
            <w:tcW w:w="914" w:type="dxa"/>
            <w:vAlign w:val="center"/>
          </w:tcPr>
          <w:p w14:paraId="32F955ED" w14:textId="0B9426F0" w:rsidR="00873A59" w:rsidRDefault="002E02C8" w:rsidP="00F30183">
            <w:pPr>
              <w:pStyle w:val="TAC"/>
              <w:rPr>
                <w:rFonts w:eastAsia="等线"/>
                <w:szCs w:val="18"/>
                <w:lang w:eastAsia="zh-CN"/>
              </w:rPr>
            </w:pPr>
            <w:r>
              <w:rPr>
                <w:rFonts w:eastAsia="等线" w:hint="eastAsia"/>
                <w:szCs w:val="18"/>
                <w:lang w:eastAsia="zh-CN"/>
              </w:rPr>
              <w:t>6</w:t>
            </w:r>
          </w:p>
        </w:tc>
        <w:tc>
          <w:tcPr>
            <w:tcW w:w="915" w:type="dxa"/>
            <w:vAlign w:val="center"/>
          </w:tcPr>
          <w:p w14:paraId="22624323" w14:textId="77777777" w:rsidR="00873A59" w:rsidRPr="001959FC" w:rsidRDefault="00873A59" w:rsidP="00F30183">
            <w:pPr>
              <w:pStyle w:val="TAC"/>
              <w:rPr>
                <w:szCs w:val="18"/>
              </w:rPr>
            </w:pPr>
            <w:r w:rsidRPr="001959FC">
              <w:rPr>
                <w:szCs w:val="18"/>
              </w:rPr>
              <w:t>4</w:t>
            </w:r>
          </w:p>
        </w:tc>
        <w:tc>
          <w:tcPr>
            <w:tcW w:w="915" w:type="dxa"/>
            <w:vAlign w:val="center"/>
          </w:tcPr>
          <w:p w14:paraId="2EB6479E" w14:textId="77777777" w:rsidR="00873A59" w:rsidRPr="001959FC" w:rsidRDefault="00873A59" w:rsidP="00F30183">
            <w:pPr>
              <w:pStyle w:val="TAC"/>
              <w:rPr>
                <w:szCs w:val="18"/>
              </w:rPr>
            </w:pPr>
            <w:r w:rsidRPr="001959FC">
              <w:rPr>
                <w:szCs w:val="18"/>
              </w:rPr>
              <w:t>1</w:t>
            </w:r>
          </w:p>
        </w:tc>
        <w:tc>
          <w:tcPr>
            <w:tcW w:w="915" w:type="dxa"/>
            <w:vAlign w:val="center"/>
          </w:tcPr>
          <w:p w14:paraId="21E65131" w14:textId="77777777" w:rsidR="00873A59" w:rsidRPr="001959FC" w:rsidRDefault="00873A59" w:rsidP="00F30183">
            <w:pPr>
              <w:pStyle w:val="TAC"/>
              <w:rPr>
                <w:szCs w:val="18"/>
              </w:rPr>
            </w:pPr>
            <w:r w:rsidRPr="001959FC">
              <w:rPr>
                <w:szCs w:val="18"/>
              </w:rPr>
              <w:t>3</w:t>
            </w:r>
          </w:p>
        </w:tc>
        <w:tc>
          <w:tcPr>
            <w:tcW w:w="915" w:type="dxa"/>
          </w:tcPr>
          <w:p w14:paraId="1BC581A5"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4" w:type="dxa"/>
          </w:tcPr>
          <w:p w14:paraId="030B5D4E" w14:textId="77777777" w:rsidR="00873A59" w:rsidRPr="00C47001" w:rsidRDefault="00873A59" w:rsidP="00F30183">
            <w:pPr>
              <w:pStyle w:val="TAC"/>
              <w:rPr>
                <w:szCs w:val="18"/>
                <w:lang w:eastAsia="zh-CN"/>
              </w:rPr>
            </w:pPr>
            <w:r w:rsidRPr="00C47001">
              <w:rPr>
                <w:rFonts w:hint="eastAsia"/>
                <w:szCs w:val="18"/>
                <w:lang w:eastAsia="zh-CN"/>
              </w:rPr>
              <w:t>3</w:t>
            </w:r>
            <w:r w:rsidRPr="00C47001">
              <w:rPr>
                <w:szCs w:val="18"/>
                <w:lang w:eastAsia="zh-CN"/>
              </w:rPr>
              <w:t>(4)</w:t>
            </w:r>
          </w:p>
        </w:tc>
        <w:tc>
          <w:tcPr>
            <w:tcW w:w="915" w:type="dxa"/>
          </w:tcPr>
          <w:p w14:paraId="66071BF3"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8</w:t>
            </w:r>
          </w:p>
        </w:tc>
        <w:tc>
          <w:tcPr>
            <w:tcW w:w="915" w:type="dxa"/>
          </w:tcPr>
          <w:p w14:paraId="39C83656"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50D951CA" w14:textId="77777777" w:rsidR="00873A59" w:rsidRPr="001959FC" w:rsidRDefault="00873A59" w:rsidP="00F30183">
            <w:pPr>
              <w:pStyle w:val="TAC"/>
              <w:rPr>
                <w:szCs w:val="18"/>
                <w:lang w:eastAsia="zh-CN"/>
              </w:rPr>
            </w:pPr>
            <w:r>
              <w:rPr>
                <w:rFonts w:hint="eastAsia"/>
                <w:szCs w:val="18"/>
                <w:lang w:eastAsia="zh-CN"/>
              </w:rPr>
              <w:t>12(13)</w:t>
            </w:r>
          </w:p>
        </w:tc>
        <w:tc>
          <w:tcPr>
            <w:tcW w:w="915" w:type="dxa"/>
          </w:tcPr>
          <w:p w14:paraId="3C239656"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65</w:t>
            </w:r>
          </w:p>
        </w:tc>
      </w:tr>
      <w:tr w:rsidR="00873A59" w:rsidRPr="00A13A67" w14:paraId="7BD99F98" w14:textId="77777777" w:rsidTr="004B7D55">
        <w:trPr>
          <w:cantSplit/>
        </w:trPr>
        <w:tc>
          <w:tcPr>
            <w:tcW w:w="914" w:type="dxa"/>
            <w:vAlign w:val="center"/>
          </w:tcPr>
          <w:p w14:paraId="2EEC91DE" w14:textId="79B8110E" w:rsidR="00873A59" w:rsidRDefault="002E02C8" w:rsidP="00F30183">
            <w:pPr>
              <w:pStyle w:val="TAC"/>
              <w:rPr>
                <w:rFonts w:eastAsia="等线"/>
                <w:szCs w:val="18"/>
                <w:lang w:eastAsia="zh-CN"/>
              </w:rPr>
            </w:pPr>
            <w:r>
              <w:rPr>
                <w:rFonts w:eastAsia="等线"/>
                <w:szCs w:val="18"/>
                <w:lang w:eastAsia="zh-CN"/>
              </w:rPr>
              <w:t>7</w:t>
            </w:r>
          </w:p>
        </w:tc>
        <w:tc>
          <w:tcPr>
            <w:tcW w:w="915" w:type="dxa"/>
            <w:vAlign w:val="center"/>
          </w:tcPr>
          <w:p w14:paraId="44A4CC16" w14:textId="77777777" w:rsidR="00873A59" w:rsidRPr="001959FC" w:rsidRDefault="00873A59" w:rsidP="00F30183">
            <w:pPr>
              <w:pStyle w:val="TAC"/>
              <w:rPr>
                <w:szCs w:val="18"/>
              </w:rPr>
            </w:pPr>
            <w:r w:rsidRPr="001959FC">
              <w:rPr>
                <w:szCs w:val="18"/>
              </w:rPr>
              <w:t>4</w:t>
            </w:r>
          </w:p>
        </w:tc>
        <w:tc>
          <w:tcPr>
            <w:tcW w:w="915" w:type="dxa"/>
            <w:vAlign w:val="center"/>
          </w:tcPr>
          <w:p w14:paraId="01364B0D" w14:textId="77777777" w:rsidR="00873A59" w:rsidRPr="001959FC" w:rsidRDefault="00873A59" w:rsidP="00F30183">
            <w:pPr>
              <w:pStyle w:val="TAC"/>
              <w:rPr>
                <w:szCs w:val="18"/>
              </w:rPr>
            </w:pPr>
            <w:r w:rsidRPr="001959FC">
              <w:rPr>
                <w:szCs w:val="18"/>
              </w:rPr>
              <w:t>2</w:t>
            </w:r>
          </w:p>
        </w:tc>
        <w:tc>
          <w:tcPr>
            <w:tcW w:w="915" w:type="dxa"/>
            <w:vAlign w:val="center"/>
          </w:tcPr>
          <w:p w14:paraId="1AE9EA25" w14:textId="77777777" w:rsidR="00873A59" w:rsidRPr="001959FC" w:rsidRDefault="00873A59" w:rsidP="00F30183">
            <w:pPr>
              <w:pStyle w:val="TAC"/>
              <w:rPr>
                <w:szCs w:val="18"/>
              </w:rPr>
            </w:pPr>
            <w:r w:rsidRPr="001959FC">
              <w:rPr>
                <w:szCs w:val="18"/>
              </w:rPr>
              <w:t>2</w:t>
            </w:r>
          </w:p>
        </w:tc>
        <w:tc>
          <w:tcPr>
            <w:tcW w:w="915" w:type="dxa"/>
          </w:tcPr>
          <w:p w14:paraId="1AC85EAB"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4" w:type="dxa"/>
          </w:tcPr>
          <w:p w14:paraId="13E48134"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5" w:type="dxa"/>
          </w:tcPr>
          <w:p w14:paraId="403D7721"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9</w:t>
            </w:r>
          </w:p>
        </w:tc>
        <w:tc>
          <w:tcPr>
            <w:tcW w:w="915" w:type="dxa"/>
          </w:tcPr>
          <w:p w14:paraId="110FF6E9" w14:textId="77777777" w:rsidR="00873A59" w:rsidRPr="001959FC"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2C7FF035" w14:textId="77777777" w:rsidR="00873A59" w:rsidRPr="001959FC"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432EF77F"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81</w:t>
            </w:r>
          </w:p>
        </w:tc>
      </w:tr>
      <w:tr w:rsidR="00873A59" w:rsidRPr="00A13A67" w14:paraId="0AC01C11" w14:textId="77777777" w:rsidTr="004B7D55">
        <w:trPr>
          <w:cantSplit/>
        </w:trPr>
        <w:tc>
          <w:tcPr>
            <w:tcW w:w="914" w:type="dxa"/>
            <w:vAlign w:val="center"/>
          </w:tcPr>
          <w:p w14:paraId="66CC8FF7" w14:textId="3E2AB966" w:rsidR="00873A59" w:rsidRDefault="002E02C8" w:rsidP="00F30183">
            <w:pPr>
              <w:pStyle w:val="TAC"/>
              <w:rPr>
                <w:rFonts w:eastAsia="等线"/>
                <w:szCs w:val="18"/>
                <w:lang w:eastAsia="zh-CN"/>
              </w:rPr>
            </w:pPr>
            <w:r>
              <w:rPr>
                <w:rFonts w:eastAsia="等线"/>
                <w:szCs w:val="18"/>
                <w:lang w:eastAsia="zh-CN"/>
              </w:rPr>
              <w:t>8</w:t>
            </w:r>
          </w:p>
        </w:tc>
        <w:tc>
          <w:tcPr>
            <w:tcW w:w="915" w:type="dxa"/>
            <w:vAlign w:val="center"/>
          </w:tcPr>
          <w:p w14:paraId="50BBD969" w14:textId="77777777" w:rsidR="00873A59" w:rsidRPr="001959FC" w:rsidRDefault="00873A59" w:rsidP="00F30183">
            <w:pPr>
              <w:pStyle w:val="TAC"/>
              <w:rPr>
                <w:szCs w:val="18"/>
              </w:rPr>
            </w:pPr>
            <w:r w:rsidRPr="001959FC">
              <w:rPr>
                <w:szCs w:val="18"/>
              </w:rPr>
              <w:t>4</w:t>
            </w:r>
          </w:p>
        </w:tc>
        <w:tc>
          <w:tcPr>
            <w:tcW w:w="915" w:type="dxa"/>
            <w:vAlign w:val="center"/>
          </w:tcPr>
          <w:p w14:paraId="51907373" w14:textId="77777777" w:rsidR="00873A59" w:rsidRPr="001959FC" w:rsidRDefault="00873A59" w:rsidP="00F30183">
            <w:pPr>
              <w:pStyle w:val="TAC"/>
              <w:rPr>
                <w:szCs w:val="18"/>
              </w:rPr>
            </w:pPr>
            <w:r w:rsidRPr="001959FC">
              <w:rPr>
                <w:szCs w:val="18"/>
              </w:rPr>
              <w:t>3</w:t>
            </w:r>
          </w:p>
        </w:tc>
        <w:tc>
          <w:tcPr>
            <w:tcW w:w="915" w:type="dxa"/>
            <w:vAlign w:val="center"/>
          </w:tcPr>
          <w:p w14:paraId="2DA9E89B" w14:textId="77777777" w:rsidR="00873A59" w:rsidRPr="001959FC" w:rsidRDefault="00873A59" w:rsidP="00F30183">
            <w:pPr>
              <w:pStyle w:val="TAC"/>
              <w:rPr>
                <w:szCs w:val="18"/>
              </w:rPr>
            </w:pPr>
            <w:r w:rsidRPr="001959FC">
              <w:rPr>
                <w:szCs w:val="18"/>
              </w:rPr>
              <w:t>1</w:t>
            </w:r>
          </w:p>
        </w:tc>
        <w:tc>
          <w:tcPr>
            <w:tcW w:w="915" w:type="dxa"/>
          </w:tcPr>
          <w:p w14:paraId="6A4D5660" w14:textId="77777777" w:rsidR="00873A59" w:rsidRPr="00C47001" w:rsidRDefault="00873A59" w:rsidP="00F30183">
            <w:pPr>
              <w:pStyle w:val="TAC"/>
              <w:rPr>
                <w:szCs w:val="18"/>
                <w:lang w:eastAsia="zh-CN"/>
              </w:rPr>
            </w:pPr>
            <w:r w:rsidRPr="00C47001">
              <w:rPr>
                <w:rFonts w:hint="eastAsia"/>
                <w:szCs w:val="18"/>
                <w:lang w:eastAsia="zh-CN"/>
              </w:rPr>
              <w:t>3</w:t>
            </w:r>
            <w:r w:rsidRPr="00C47001">
              <w:rPr>
                <w:szCs w:val="18"/>
                <w:lang w:eastAsia="zh-CN"/>
              </w:rPr>
              <w:t>(4)</w:t>
            </w:r>
          </w:p>
        </w:tc>
        <w:tc>
          <w:tcPr>
            <w:tcW w:w="914" w:type="dxa"/>
          </w:tcPr>
          <w:p w14:paraId="33F79970"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5" w:type="dxa"/>
          </w:tcPr>
          <w:p w14:paraId="3CC61B21"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8</w:t>
            </w:r>
          </w:p>
        </w:tc>
        <w:tc>
          <w:tcPr>
            <w:tcW w:w="915" w:type="dxa"/>
          </w:tcPr>
          <w:p w14:paraId="170B98BB" w14:textId="77777777" w:rsidR="00873A59" w:rsidRPr="001959FC" w:rsidRDefault="00873A59" w:rsidP="00F30183">
            <w:pPr>
              <w:pStyle w:val="TAC"/>
              <w:rPr>
                <w:szCs w:val="18"/>
                <w:lang w:eastAsia="zh-CN"/>
              </w:rPr>
            </w:pPr>
            <w:r>
              <w:rPr>
                <w:rFonts w:hint="eastAsia"/>
                <w:szCs w:val="18"/>
                <w:lang w:eastAsia="zh-CN"/>
              </w:rPr>
              <w:t>12(13)</w:t>
            </w:r>
          </w:p>
        </w:tc>
        <w:tc>
          <w:tcPr>
            <w:tcW w:w="915" w:type="dxa"/>
          </w:tcPr>
          <w:p w14:paraId="32EF0C4F"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17B80C64"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65</w:t>
            </w:r>
          </w:p>
        </w:tc>
      </w:tr>
      <w:tr w:rsidR="00873A59" w:rsidRPr="00A13A67" w14:paraId="7F11E3A4" w14:textId="77777777" w:rsidTr="004B7D55">
        <w:trPr>
          <w:cantSplit/>
        </w:trPr>
        <w:tc>
          <w:tcPr>
            <w:tcW w:w="914" w:type="dxa"/>
            <w:vAlign w:val="center"/>
          </w:tcPr>
          <w:p w14:paraId="202820A4" w14:textId="079DE3D4" w:rsidR="00873A59" w:rsidRDefault="002E02C8" w:rsidP="00F30183">
            <w:pPr>
              <w:pStyle w:val="TAC"/>
              <w:rPr>
                <w:rFonts w:eastAsia="等线"/>
                <w:szCs w:val="18"/>
                <w:lang w:eastAsia="zh-CN"/>
              </w:rPr>
            </w:pPr>
            <w:r>
              <w:rPr>
                <w:rFonts w:eastAsia="等线" w:hint="eastAsia"/>
                <w:szCs w:val="18"/>
                <w:lang w:eastAsia="zh-CN"/>
              </w:rPr>
              <w:t>9</w:t>
            </w:r>
          </w:p>
        </w:tc>
        <w:tc>
          <w:tcPr>
            <w:tcW w:w="915" w:type="dxa"/>
            <w:vAlign w:val="center"/>
          </w:tcPr>
          <w:p w14:paraId="3E78F152" w14:textId="77777777" w:rsidR="00873A59" w:rsidRPr="001959FC" w:rsidRDefault="00873A59" w:rsidP="00F30183">
            <w:pPr>
              <w:pStyle w:val="TAC"/>
              <w:rPr>
                <w:szCs w:val="18"/>
              </w:rPr>
            </w:pPr>
            <w:r w:rsidRPr="001959FC">
              <w:rPr>
                <w:szCs w:val="18"/>
              </w:rPr>
              <w:t>5</w:t>
            </w:r>
          </w:p>
        </w:tc>
        <w:tc>
          <w:tcPr>
            <w:tcW w:w="915" w:type="dxa"/>
            <w:vAlign w:val="center"/>
          </w:tcPr>
          <w:p w14:paraId="40CEA40A" w14:textId="77777777" w:rsidR="00873A59" w:rsidRPr="001959FC" w:rsidRDefault="00873A59" w:rsidP="00F30183">
            <w:pPr>
              <w:pStyle w:val="TAC"/>
              <w:rPr>
                <w:szCs w:val="18"/>
              </w:rPr>
            </w:pPr>
            <w:r w:rsidRPr="001959FC">
              <w:rPr>
                <w:szCs w:val="18"/>
              </w:rPr>
              <w:t>1</w:t>
            </w:r>
          </w:p>
        </w:tc>
        <w:tc>
          <w:tcPr>
            <w:tcW w:w="915" w:type="dxa"/>
            <w:vAlign w:val="center"/>
          </w:tcPr>
          <w:p w14:paraId="5277F7E3" w14:textId="77777777" w:rsidR="00873A59" w:rsidRPr="001959FC" w:rsidRDefault="00873A59" w:rsidP="00F30183">
            <w:pPr>
              <w:pStyle w:val="TAC"/>
              <w:rPr>
                <w:szCs w:val="18"/>
              </w:rPr>
            </w:pPr>
            <w:r w:rsidRPr="001959FC">
              <w:rPr>
                <w:szCs w:val="18"/>
              </w:rPr>
              <w:t>4</w:t>
            </w:r>
          </w:p>
        </w:tc>
        <w:tc>
          <w:tcPr>
            <w:tcW w:w="915" w:type="dxa"/>
          </w:tcPr>
          <w:p w14:paraId="5F6D9AA7"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4" w:type="dxa"/>
          </w:tcPr>
          <w:p w14:paraId="0AD2D4AF" w14:textId="77777777" w:rsidR="00873A59" w:rsidRPr="00C47001" w:rsidRDefault="00873A59" w:rsidP="00F30183">
            <w:pPr>
              <w:pStyle w:val="TAC"/>
              <w:rPr>
                <w:szCs w:val="18"/>
                <w:lang w:eastAsia="zh-CN"/>
              </w:rPr>
            </w:pPr>
            <w:r w:rsidRPr="00C47001">
              <w:rPr>
                <w:rFonts w:hint="eastAsia"/>
                <w:szCs w:val="18"/>
                <w:lang w:eastAsia="zh-CN"/>
              </w:rPr>
              <w:t>4</w:t>
            </w:r>
            <w:r w:rsidRPr="00C47001">
              <w:rPr>
                <w:szCs w:val="18"/>
                <w:lang w:eastAsia="zh-CN"/>
              </w:rPr>
              <w:t>(5)</w:t>
            </w:r>
          </w:p>
        </w:tc>
        <w:tc>
          <w:tcPr>
            <w:tcW w:w="915" w:type="dxa"/>
          </w:tcPr>
          <w:p w14:paraId="5535F326"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10</w:t>
            </w:r>
          </w:p>
        </w:tc>
        <w:tc>
          <w:tcPr>
            <w:tcW w:w="915" w:type="dxa"/>
          </w:tcPr>
          <w:p w14:paraId="11BDCDC7"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398BFE05" w14:textId="77777777" w:rsidR="00873A59" w:rsidRPr="001959FC" w:rsidRDefault="00873A59" w:rsidP="00F30183">
            <w:pPr>
              <w:pStyle w:val="TAC"/>
              <w:rPr>
                <w:szCs w:val="18"/>
                <w:lang w:eastAsia="zh-CN"/>
              </w:rPr>
            </w:pPr>
            <w:r>
              <w:rPr>
                <w:rFonts w:hint="eastAsia"/>
                <w:szCs w:val="18"/>
                <w:lang w:eastAsia="zh-CN"/>
              </w:rPr>
              <w:t>16(17)</w:t>
            </w:r>
          </w:p>
        </w:tc>
        <w:tc>
          <w:tcPr>
            <w:tcW w:w="915" w:type="dxa"/>
          </w:tcPr>
          <w:p w14:paraId="4A9CDE88"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85</w:t>
            </w:r>
          </w:p>
        </w:tc>
      </w:tr>
      <w:tr w:rsidR="00873A59" w:rsidRPr="00A13A67" w14:paraId="7CF57427" w14:textId="77777777" w:rsidTr="004B7D55">
        <w:trPr>
          <w:cantSplit/>
        </w:trPr>
        <w:tc>
          <w:tcPr>
            <w:tcW w:w="914" w:type="dxa"/>
            <w:vAlign w:val="center"/>
          </w:tcPr>
          <w:p w14:paraId="6C56FB6B" w14:textId="1671AABF" w:rsidR="00873A59" w:rsidRDefault="002E02C8" w:rsidP="00F30183">
            <w:pPr>
              <w:pStyle w:val="TAC"/>
              <w:rPr>
                <w:rFonts w:eastAsia="等线"/>
                <w:szCs w:val="18"/>
                <w:lang w:eastAsia="zh-CN"/>
              </w:rPr>
            </w:pPr>
            <w:r>
              <w:rPr>
                <w:rFonts w:eastAsia="等线"/>
                <w:szCs w:val="18"/>
                <w:lang w:eastAsia="zh-CN"/>
              </w:rPr>
              <w:t>10</w:t>
            </w:r>
          </w:p>
        </w:tc>
        <w:tc>
          <w:tcPr>
            <w:tcW w:w="915" w:type="dxa"/>
            <w:vAlign w:val="center"/>
          </w:tcPr>
          <w:p w14:paraId="5FF826FD" w14:textId="77777777" w:rsidR="00873A59" w:rsidRPr="001959FC" w:rsidRDefault="00873A59" w:rsidP="00F30183">
            <w:pPr>
              <w:pStyle w:val="TAC"/>
              <w:rPr>
                <w:szCs w:val="18"/>
              </w:rPr>
            </w:pPr>
            <w:r w:rsidRPr="001959FC">
              <w:rPr>
                <w:szCs w:val="18"/>
              </w:rPr>
              <w:t>5</w:t>
            </w:r>
          </w:p>
        </w:tc>
        <w:tc>
          <w:tcPr>
            <w:tcW w:w="915" w:type="dxa"/>
            <w:vAlign w:val="center"/>
          </w:tcPr>
          <w:p w14:paraId="4DFCA023" w14:textId="77777777" w:rsidR="00873A59" w:rsidRPr="001959FC" w:rsidRDefault="00873A59" w:rsidP="00F30183">
            <w:pPr>
              <w:pStyle w:val="TAC"/>
              <w:rPr>
                <w:szCs w:val="18"/>
              </w:rPr>
            </w:pPr>
            <w:r w:rsidRPr="001959FC">
              <w:rPr>
                <w:szCs w:val="18"/>
              </w:rPr>
              <w:t>2</w:t>
            </w:r>
          </w:p>
        </w:tc>
        <w:tc>
          <w:tcPr>
            <w:tcW w:w="915" w:type="dxa"/>
            <w:vAlign w:val="center"/>
          </w:tcPr>
          <w:p w14:paraId="6F982B97" w14:textId="77777777" w:rsidR="00873A59" w:rsidRPr="001959FC" w:rsidRDefault="00873A59" w:rsidP="00F30183">
            <w:pPr>
              <w:pStyle w:val="TAC"/>
              <w:rPr>
                <w:szCs w:val="18"/>
              </w:rPr>
            </w:pPr>
            <w:r w:rsidRPr="001959FC">
              <w:rPr>
                <w:szCs w:val="18"/>
              </w:rPr>
              <w:t>3</w:t>
            </w:r>
          </w:p>
        </w:tc>
        <w:tc>
          <w:tcPr>
            <w:tcW w:w="915" w:type="dxa"/>
          </w:tcPr>
          <w:p w14:paraId="3BCD27A2"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4" w:type="dxa"/>
          </w:tcPr>
          <w:p w14:paraId="48763B5B" w14:textId="77777777" w:rsidR="00873A59" w:rsidRPr="00C47001" w:rsidRDefault="00873A59" w:rsidP="00F30183">
            <w:pPr>
              <w:pStyle w:val="TAC"/>
              <w:rPr>
                <w:szCs w:val="18"/>
                <w:lang w:eastAsia="zh-CN"/>
              </w:rPr>
            </w:pPr>
            <w:r w:rsidRPr="00C47001">
              <w:rPr>
                <w:rFonts w:hint="eastAsia"/>
                <w:szCs w:val="18"/>
                <w:lang w:eastAsia="zh-CN"/>
              </w:rPr>
              <w:t>3</w:t>
            </w:r>
            <w:r w:rsidRPr="00C47001">
              <w:rPr>
                <w:szCs w:val="18"/>
                <w:lang w:eastAsia="zh-CN"/>
              </w:rPr>
              <w:t>(4)</w:t>
            </w:r>
          </w:p>
        </w:tc>
        <w:tc>
          <w:tcPr>
            <w:tcW w:w="915" w:type="dxa"/>
          </w:tcPr>
          <w:p w14:paraId="7ACFF32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12</w:t>
            </w:r>
          </w:p>
        </w:tc>
        <w:tc>
          <w:tcPr>
            <w:tcW w:w="915" w:type="dxa"/>
          </w:tcPr>
          <w:p w14:paraId="16B07BAF" w14:textId="77777777" w:rsidR="00873A59" w:rsidRPr="001959FC"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0B85B1EF" w14:textId="77777777" w:rsidR="00873A59" w:rsidRPr="001959FC" w:rsidRDefault="00873A59" w:rsidP="00F30183">
            <w:pPr>
              <w:pStyle w:val="TAC"/>
              <w:rPr>
                <w:szCs w:val="18"/>
                <w:lang w:eastAsia="zh-CN"/>
              </w:rPr>
            </w:pPr>
            <w:r>
              <w:rPr>
                <w:rFonts w:hint="eastAsia"/>
                <w:szCs w:val="18"/>
                <w:lang w:eastAsia="zh-CN"/>
              </w:rPr>
              <w:t>12(13)</w:t>
            </w:r>
          </w:p>
        </w:tc>
        <w:tc>
          <w:tcPr>
            <w:tcW w:w="915" w:type="dxa"/>
          </w:tcPr>
          <w:p w14:paraId="2307CAA2"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117</w:t>
            </w:r>
          </w:p>
        </w:tc>
      </w:tr>
      <w:tr w:rsidR="00873A59" w:rsidRPr="00A13A67" w14:paraId="0D05902F" w14:textId="77777777" w:rsidTr="004B7D55">
        <w:trPr>
          <w:cantSplit/>
        </w:trPr>
        <w:tc>
          <w:tcPr>
            <w:tcW w:w="914" w:type="dxa"/>
            <w:vAlign w:val="center"/>
          </w:tcPr>
          <w:p w14:paraId="6F75EB0F" w14:textId="7A89A9EF" w:rsidR="00873A59" w:rsidRDefault="00873A59" w:rsidP="00F30183">
            <w:pPr>
              <w:pStyle w:val="TAC"/>
              <w:rPr>
                <w:rFonts w:eastAsia="等线"/>
                <w:szCs w:val="18"/>
                <w:lang w:eastAsia="zh-CN"/>
              </w:rPr>
            </w:pPr>
            <w:r>
              <w:rPr>
                <w:rFonts w:eastAsia="等线" w:hint="eastAsia"/>
                <w:szCs w:val="18"/>
                <w:lang w:eastAsia="zh-CN"/>
              </w:rPr>
              <w:t>1</w:t>
            </w:r>
            <w:r w:rsidR="002E02C8">
              <w:rPr>
                <w:rFonts w:eastAsia="等线"/>
                <w:szCs w:val="18"/>
                <w:lang w:eastAsia="zh-CN"/>
              </w:rPr>
              <w:t>1</w:t>
            </w:r>
          </w:p>
        </w:tc>
        <w:tc>
          <w:tcPr>
            <w:tcW w:w="915" w:type="dxa"/>
            <w:vAlign w:val="center"/>
          </w:tcPr>
          <w:p w14:paraId="19C7980F" w14:textId="77777777" w:rsidR="00873A59" w:rsidRPr="001959FC" w:rsidRDefault="00873A59" w:rsidP="00F30183">
            <w:pPr>
              <w:pStyle w:val="TAC"/>
              <w:rPr>
                <w:szCs w:val="18"/>
              </w:rPr>
            </w:pPr>
            <w:r w:rsidRPr="001959FC">
              <w:rPr>
                <w:szCs w:val="18"/>
              </w:rPr>
              <w:t>5</w:t>
            </w:r>
          </w:p>
        </w:tc>
        <w:tc>
          <w:tcPr>
            <w:tcW w:w="915" w:type="dxa"/>
            <w:vAlign w:val="center"/>
          </w:tcPr>
          <w:p w14:paraId="192149CC" w14:textId="77777777" w:rsidR="00873A59" w:rsidRPr="001959FC" w:rsidRDefault="00873A59" w:rsidP="00F30183">
            <w:pPr>
              <w:pStyle w:val="TAC"/>
              <w:rPr>
                <w:szCs w:val="18"/>
              </w:rPr>
            </w:pPr>
            <w:r w:rsidRPr="001959FC">
              <w:rPr>
                <w:szCs w:val="18"/>
              </w:rPr>
              <w:t>2.5</w:t>
            </w:r>
          </w:p>
        </w:tc>
        <w:tc>
          <w:tcPr>
            <w:tcW w:w="915" w:type="dxa"/>
            <w:vAlign w:val="center"/>
          </w:tcPr>
          <w:p w14:paraId="2D18E27D" w14:textId="77777777" w:rsidR="00873A59" w:rsidRPr="001959FC" w:rsidRDefault="00873A59" w:rsidP="00F30183">
            <w:pPr>
              <w:pStyle w:val="TAC"/>
              <w:rPr>
                <w:szCs w:val="18"/>
              </w:rPr>
            </w:pPr>
            <w:r w:rsidRPr="001959FC">
              <w:rPr>
                <w:szCs w:val="18"/>
              </w:rPr>
              <w:t>2.5</w:t>
            </w:r>
          </w:p>
        </w:tc>
        <w:tc>
          <w:tcPr>
            <w:tcW w:w="915" w:type="dxa"/>
          </w:tcPr>
          <w:p w14:paraId="2EB5A4E9"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4" w:type="dxa"/>
          </w:tcPr>
          <w:p w14:paraId="09844DC6"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5" w:type="dxa"/>
          </w:tcPr>
          <w:p w14:paraId="33A85137"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9</w:t>
            </w:r>
          </w:p>
        </w:tc>
        <w:tc>
          <w:tcPr>
            <w:tcW w:w="915" w:type="dxa"/>
          </w:tcPr>
          <w:p w14:paraId="5B406BDE" w14:textId="77777777" w:rsidR="00873A59" w:rsidRPr="001959FC" w:rsidRDefault="00873A59" w:rsidP="00F30183">
            <w:pPr>
              <w:pStyle w:val="TAC"/>
              <w:rPr>
                <w:szCs w:val="18"/>
                <w:lang w:eastAsia="zh-CN"/>
              </w:rPr>
            </w:pPr>
            <w:r>
              <w:rPr>
                <w:rFonts w:hint="eastAsia"/>
                <w:szCs w:val="18"/>
                <w:lang w:eastAsia="zh-CN"/>
              </w:rPr>
              <w:t>10(11)</w:t>
            </w:r>
          </w:p>
        </w:tc>
        <w:tc>
          <w:tcPr>
            <w:tcW w:w="915" w:type="dxa"/>
          </w:tcPr>
          <w:p w14:paraId="51770907" w14:textId="77777777" w:rsidR="00873A59" w:rsidRPr="001959FC" w:rsidRDefault="00873A59" w:rsidP="00F30183">
            <w:pPr>
              <w:pStyle w:val="TAC"/>
              <w:rPr>
                <w:szCs w:val="18"/>
                <w:lang w:eastAsia="zh-CN"/>
              </w:rPr>
            </w:pPr>
            <w:r>
              <w:rPr>
                <w:rFonts w:hint="eastAsia"/>
                <w:szCs w:val="18"/>
                <w:lang w:eastAsia="zh-CN"/>
              </w:rPr>
              <w:t>10(11)</w:t>
            </w:r>
          </w:p>
        </w:tc>
        <w:tc>
          <w:tcPr>
            <w:tcW w:w="915" w:type="dxa"/>
          </w:tcPr>
          <w:p w14:paraId="5EA2222A"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121</w:t>
            </w:r>
          </w:p>
        </w:tc>
      </w:tr>
      <w:tr w:rsidR="00873A59" w:rsidRPr="00A13A67" w14:paraId="7C7AE94C" w14:textId="77777777" w:rsidTr="004B7D55">
        <w:trPr>
          <w:cantSplit/>
        </w:trPr>
        <w:tc>
          <w:tcPr>
            <w:tcW w:w="914" w:type="dxa"/>
            <w:vAlign w:val="center"/>
          </w:tcPr>
          <w:p w14:paraId="29791645" w14:textId="214923D3" w:rsidR="00873A59" w:rsidRDefault="002E02C8" w:rsidP="00F30183">
            <w:pPr>
              <w:pStyle w:val="TAC"/>
              <w:rPr>
                <w:rFonts w:eastAsia="等线"/>
                <w:szCs w:val="18"/>
                <w:lang w:eastAsia="zh-CN"/>
              </w:rPr>
            </w:pPr>
            <w:r>
              <w:rPr>
                <w:rFonts w:eastAsia="等线" w:hint="eastAsia"/>
                <w:szCs w:val="18"/>
                <w:lang w:eastAsia="zh-CN"/>
              </w:rPr>
              <w:t>12</w:t>
            </w:r>
          </w:p>
        </w:tc>
        <w:tc>
          <w:tcPr>
            <w:tcW w:w="915" w:type="dxa"/>
            <w:vAlign w:val="center"/>
          </w:tcPr>
          <w:p w14:paraId="25581B93" w14:textId="77777777" w:rsidR="00873A59" w:rsidRPr="001959FC" w:rsidRDefault="00873A59" w:rsidP="00F30183">
            <w:pPr>
              <w:pStyle w:val="TAC"/>
              <w:rPr>
                <w:szCs w:val="18"/>
              </w:rPr>
            </w:pPr>
            <w:r w:rsidRPr="001959FC">
              <w:rPr>
                <w:szCs w:val="18"/>
              </w:rPr>
              <w:t>5</w:t>
            </w:r>
          </w:p>
        </w:tc>
        <w:tc>
          <w:tcPr>
            <w:tcW w:w="915" w:type="dxa"/>
            <w:vAlign w:val="center"/>
          </w:tcPr>
          <w:p w14:paraId="4026AD52" w14:textId="77777777" w:rsidR="00873A59" w:rsidRPr="001959FC" w:rsidRDefault="00873A59" w:rsidP="00F30183">
            <w:pPr>
              <w:pStyle w:val="TAC"/>
              <w:rPr>
                <w:szCs w:val="18"/>
              </w:rPr>
            </w:pPr>
            <w:r w:rsidRPr="001959FC">
              <w:rPr>
                <w:szCs w:val="18"/>
              </w:rPr>
              <w:t>3</w:t>
            </w:r>
          </w:p>
        </w:tc>
        <w:tc>
          <w:tcPr>
            <w:tcW w:w="915" w:type="dxa"/>
            <w:vAlign w:val="center"/>
          </w:tcPr>
          <w:p w14:paraId="26D3F13E" w14:textId="77777777" w:rsidR="00873A59" w:rsidRPr="001959FC" w:rsidRDefault="00873A59" w:rsidP="00F30183">
            <w:pPr>
              <w:pStyle w:val="TAC"/>
              <w:rPr>
                <w:szCs w:val="18"/>
              </w:rPr>
            </w:pPr>
            <w:r w:rsidRPr="001959FC">
              <w:rPr>
                <w:szCs w:val="18"/>
              </w:rPr>
              <w:t>2</w:t>
            </w:r>
          </w:p>
        </w:tc>
        <w:tc>
          <w:tcPr>
            <w:tcW w:w="915" w:type="dxa"/>
          </w:tcPr>
          <w:p w14:paraId="2BDA91D2" w14:textId="77777777" w:rsidR="00873A59" w:rsidRPr="00C47001" w:rsidRDefault="00873A59" w:rsidP="00F30183">
            <w:pPr>
              <w:pStyle w:val="TAC"/>
              <w:rPr>
                <w:szCs w:val="18"/>
                <w:lang w:eastAsia="zh-CN"/>
              </w:rPr>
            </w:pPr>
            <w:r w:rsidRPr="00C47001">
              <w:rPr>
                <w:rFonts w:hint="eastAsia"/>
                <w:szCs w:val="18"/>
                <w:lang w:eastAsia="zh-CN"/>
              </w:rPr>
              <w:t>3</w:t>
            </w:r>
            <w:r w:rsidRPr="00C47001">
              <w:rPr>
                <w:szCs w:val="18"/>
                <w:lang w:eastAsia="zh-CN"/>
              </w:rPr>
              <w:t>(4)</w:t>
            </w:r>
          </w:p>
        </w:tc>
        <w:tc>
          <w:tcPr>
            <w:tcW w:w="914" w:type="dxa"/>
          </w:tcPr>
          <w:p w14:paraId="7B18E4E6" w14:textId="77777777" w:rsidR="00873A59" w:rsidRPr="00C47001" w:rsidRDefault="00873A59" w:rsidP="00F30183">
            <w:pPr>
              <w:pStyle w:val="TAC"/>
              <w:rPr>
                <w:szCs w:val="18"/>
                <w:lang w:eastAsia="zh-CN"/>
              </w:rPr>
            </w:pPr>
            <w:r w:rsidRPr="00C47001">
              <w:rPr>
                <w:rFonts w:hint="eastAsia"/>
                <w:szCs w:val="18"/>
                <w:lang w:eastAsia="zh-CN"/>
              </w:rPr>
              <w:t>2</w:t>
            </w:r>
            <w:r w:rsidRPr="00C47001">
              <w:rPr>
                <w:szCs w:val="18"/>
                <w:lang w:eastAsia="zh-CN"/>
              </w:rPr>
              <w:t>(3)</w:t>
            </w:r>
          </w:p>
        </w:tc>
        <w:tc>
          <w:tcPr>
            <w:tcW w:w="915" w:type="dxa"/>
          </w:tcPr>
          <w:p w14:paraId="051253EE"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12</w:t>
            </w:r>
          </w:p>
        </w:tc>
        <w:tc>
          <w:tcPr>
            <w:tcW w:w="915" w:type="dxa"/>
          </w:tcPr>
          <w:p w14:paraId="2B2A750E" w14:textId="77777777" w:rsidR="00873A59" w:rsidRPr="001959FC" w:rsidRDefault="00873A59" w:rsidP="00F30183">
            <w:pPr>
              <w:pStyle w:val="TAC"/>
              <w:rPr>
                <w:szCs w:val="18"/>
                <w:lang w:eastAsia="zh-CN"/>
              </w:rPr>
            </w:pPr>
            <w:r>
              <w:rPr>
                <w:rFonts w:hint="eastAsia"/>
                <w:szCs w:val="18"/>
                <w:lang w:eastAsia="zh-CN"/>
              </w:rPr>
              <w:t>12(13)</w:t>
            </w:r>
          </w:p>
        </w:tc>
        <w:tc>
          <w:tcPr>
            <w:tcW w:w="915" w:type="dxa"/>
          </w:tcPr>
          <w:p w14:paraId="16D95847" w14:textId="77777777" w:rsidR="00873A59" w:rsidRPr="001959FC" w:rsidRDefault="00873A59" w:rsidP="00F30183">
            <w:pPr>
              <w:pStyle w:val="TAC"/>
              <w:rPr>
                <w:szCs w:val="18"/>
                <w:lang w:eastAsia="zh-CN"/>
              </w:rPr>
            </w:pPr>
            <w:r>
              <w:rPr>
                <w:szCs w:val="18"/>
                <w:lang w:eastAsia="zh-CN"/>
              </w:rPr>
              <w:t>8</w:t>
            </w:r>
            <w:r>
              <w:rPr>
                <w:rFonts w:hint="eastAsia"/>
                <w:szCs w:val="18"/>
                <w:lang w:eastAsia="zh-CN"/>
              </w:rPr>
              <w:t>(</w:t>
            </w:r>
            <w:r>
              <w:rPr>
                <w:szCs w:val="18"/>
                <w:lang w:eastAsia="zh-CN"/>
              </w:rPr>
              <w:t>9</w:t>
            </w:r>
            <w:r>
              <w:rPr>
                <w:rFonts w:hint="eastAsia"/>
                <w:szCs w:val="18"/>
                <w:lang w:eastAsia="zh-CN"/>
              </w:rPr>
              <w:t>)</w:t>
            </w:r>
          </w:p>
        </w:tc>
        <w:tc>
          <w:tcPr>
            <w:tcW w:w="915" w:type="dxa"/>
          </w:tcPr>
          <w:p w14:paraId="2B1C6C7E"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117</w:t>
            </w:r>
          </w:p>
        </w:tc>
      </w:tr>
      <w:tr w:rsidR="00873A59" w:rsidRPr="00A13A67" w14:paraId="363E21A6" w14:textId="77777777" w:rsidTr="004B7D55">
        <w:trPr>
          <w:cantSplit/>
        </w:trPr>
        <w:tc>
          <w:tcPr>
            <w:tcW w:w="914" w:type="dxa"/>
            <w:vAlign w:val="center"/>
          </w:tcPr>
          <w:p w14:paraId="12550C69" w14:textId="6FDF4433" w:rsidR="00873A59" w:rsidRDefault="002E02C8" w:rsidP="00F30183">
            <w:pPr>
              <w:pStyle w:val="TAC"/>
              <w:rPr>
                <w:rFonts w:eastAsia="等线"/>
                <w:szCs w:val="18"/>
                <w:lang w:eastAsia="zh-CN"/>
              </w:rPr>
            </w:pPr>
            <w:r>
              <w:rPr>
                <w:rFonts w:eastAsia="等线"/>
                <w:szCs w:val="18"/>
                <w:lang w:eastAsia="zh-CN"/>
              </w:rPr>
              <w:t>13</w:t>
            </w:r>
          </w:p>
        </w:tc>
        <w:tc>
          <w:tcPr>
            <w:tcW w:w="915" w:type="dxa"/>
            <w:vAlign w:val="center"/>
          </w:tcPr>
          <w:p w14:paraId="63C9DF1A" w14:textId="77777777" w:rsidR="00873A59" w:rsidRPr="001959FC" w:rsidRDefault="00873A59" w:rsidP="00F30183">
            <w:pPr>
              <w:pStyle w:val="TAC"/>
              <w:rPr>
                <w:szCs w:val="18"/>
              </w:rPr>
            </w:pPr>
            <w:r w:rsidRPr="001959FC">
              <w:rPr>
                <w:szCs w:val="18"/>
              </w:rPr>
              <w:t>5</w:t>
            </w:r>
          </w:p>
        </w:tc>
        <w:tc>
          <w:tcPr>
            <w:tcW w:w="915" w:type="dxa"/>
            <w:vAlign w:val="center"/>
          </w:tcPr>
          <w:p w14:paraId="5280C2CF" w14:textId="77777777" w:rsidR="00873A59" w:rsidRPr="001959FC" w:rsidRDefault="00873A59" w:rsidP="00F30183">
            <w:pPr>
              <w:pStyle w:val="TAC"/>
              <w:rPr>
                <w:szCs w:val="18"/>
              </w:rPr>
            </w:pPr>
            <w:r w:rsidRPr="001959FC">
              <w:rPr>
                <w:szCs w:val="18"/>
              </w:rPr>
              <w:t>4</w:t>
            </w:r>
          </w:p>
        </w:tc>
        <w:tc>
          <w:tcPr>
            <w:tcW w:w="915" w:type="dxa"/>
            <w:vAlign w:val="center"/>
          </w:tcPr>
          <w:p w14:paraId="30BE5B4A" w14:textId="77777777" w:rsidR="00873A59" w:rsidRPr="001959FC" w:rsidRDefault="00873A59" w:rsidP="00F30183">
            <w:pPr>
              <w:pStyle w:val="TAC"/>
              <w:rPr>
                <w:szCs w:val="18"/>
              </w:rPr>
            </w:pPr>
            <w:r w:rsidRPr="001959FC">
              <w:rPr>
                <w:szCs w:val="18"/>
              </w:rPr>
              <w:t>1</w:t>
            </w:r>
          </w:p>
        </w:tc>
        <w:tc>
          <w:tcPr>
            <w:tcW w:w="915" w:type="dxa"/>
          </w:tcPr>
          <w:p w14:paraId="11C0E26E" w14:textId="77777777" w:rsidR="00873A59" w:rsidRPr="00C47001" w:rsidRDefault="00873A59" w:rsidP="00F30183">
            <w:pPr>
              <w:pStyle w:val="TAC"/>
              <w:rPr>
                <w:szCs w:val="18"/>
                <w:lang w:eastAsia="zh-CN"/>
              </w:rPr>
            </w:pPr>
            <w:r w:rsidRPr="00C47001">
              <w:rPr>
                <w:rFonts w:hint="eastAsia"/>
                <w:szCs w:val="18"/>
                <w:lang w:eastAsia="zh-CN"/>
              </w:rPr>
              <w:t>4</w:t>
            </w:r>
            <w:r w:rsidRPr="00C47001">
              <w:rPr>
                <w:szCs w:val="18"/>
                <w:lang w:eastAsia="zh-CN"/>
              </w:rPr>
              <w:t>(5)</w:t>
            </w:r>
          </w:p>
        </w:tc>
        <w:tc>
          <w:tcPr>
            <w:tcW w:w="914" w:type="dxa"/>
          </w:tcPr>
          <w:p w14:paraId="2FBB4072" w14:textId="77777777" w:rsidR="00873A59" w:rsidRPr="00C47001" w:rsidRDefault="00873A59" w:rsidP="00F30183">
            <w:pPr>
              <w:pStyle w:val="TAC"/>
              <w:rPr>
                <w:szCs w:val="18"/>
                <w:lang w:eastAsia="zh-CN"/>
              </w:rPr>
            </w:pPr>
            <w:r w:rsidRPr="00C47001">
              <w:rPr>
                <w:rFonts w:hint="eastAsia"/>
                <w:szCs w:val="18"/>
                <w:lang w:eastAsia="zh-CN"/>
              </w:rPr>
              <w:t>1</w:t>
            </w:r>
            <w:r w:rsidRPr="00C47001">
              <w:rPr>
                <w:szCs w:val="18"/>
                <w:lang w:eastAsia="zh-CN"/>
              </w:rPr>
              <w:t>(2)</w:t>
            </w:r>
          </w:p>
        </w:tc>
        <w:tc>
          <w:tcPr>
            <w:tcW w:w="915" w:type="dxa"/>
          </w:tcPr>
          <w:p w14:paraId="5EA742EE" w14:textId="4A0DD82A" w:rsidR="00873A59" w:rsidRPr="004B7D55" w:rsidRDefault="00873A59" w:rsidP="002E02C8">
            <w:pPr>
              <w:pStyle w:val="TAC"/>
              <w:rPr>
                <w:rFonts w:eastAsiaTheme="minorEastAsia"/>
                <w:szCs w:val="18"/>
                <w:highlight w:val="green"/>
                <w:lang w:eastAsia="zh-CN"/>
              </w:rPr>
            </w:pPr>
            <w:r w:rsidRPr="004B7D55">
              <w:rPr>
                <w:rFonts w:hint="eastAsia"/>
                <w:szCs w:val="18"/>
                <w:highlight w:val="green"/>
                <w:lang w:eastAsia="zh-CN"/>
              </w:rPr>
              <w:t>10</w:t>
            </w:r>
          </w:p>
        </w:tc>
        <w:tc>
          <w:tcPr>
            <w:tcW w:w="915" w:type="dxa"/>
          </w:tcPr>
          <w:p w14:paraId="51BF9274" w14:textId="77777777" w:rsidR="00873A59" w:rsidRPr="001959FC" w:rsidRDefault="00873A59" w:rsidP="00F30183">
            <w:pPr>
              <w:pStyle w:val="TAC"/>
              <w:rPr>
                <w:szCs w:val="18"/>
                <w:lang w:eastAsia="zh-CN"/>
              </w:rPr>
            </w:pPr>
            <w:r>
              <w:rPr>
                <w:rFonts w:hint="eastAsia"/>
                <w:szCs w:val="18"/>
                <w:lang w:eastAsia="zh-CN"/>
              </w:rPr>
              <w:t>16(17)</w:t>
            </w:r>
          </w:p>
        </w:tc>
        <w:tc>
          <w:tcPr>
            <w:tcW w:w="915" w:type="dxa"/>
          </w:tcPr>
          <w:p w14:paraId="3D625EDB" w14:textId="77777777" w:rsidR="00873A59" w:rsidRPr="001959FC" w:rsidRDefault="00873A59" w:rsidP="00F30183">
            <w:pPr>
              <w:pStyle w:val="TAC"/>
              <w:rPr>
                <w:szCs w:val="18"/>
                <w:lang w:eastAsia="zh-CN"/>
              </w:rPr>
            </w:pPr>
            <w:r>
              <w:rPr>
                <w:rFonts w:hint="eastAsia"/>
                <w:szCs w:val="18"/>
                <w:lang w:eastAsia="zh-CN"/>
              </w:rPr>
              <w:t>4(5)</w:t>
            </w:r>
          </w:p>
        </w:tc>
        <w:tc>
          <w:tcPr>
            <w:tcW w:w="915" w:type="dxa"/>
          </w:tcPr>
          <w:p w14:paraId="01DDD4EC" w14:textId="77777777" w:rsidR="00873A59" w:rsidRPr="004B7D55" w:rsidRDefault="00873A59" w:rsidP="00F30183">
            <w:pPr>
              <w:pStyle w:val="TAC"/>
              <w:rPr>
                <w:szCs w:val="18"/>
                <w:highlight w:val="green"/>
                <w:lang w:eastAsia="zh-CN"/>
              </w:rPr>
            </w:pPr>
            <w:r w:rsidRPr="004B7D55">
              <w:rPr>
                <w:rFonts w:hint="eastAsia"/>
                <w:szCs w:val="18"/>
                <w:highlight w:val="green"/>
                <w:lang w:eastAsia="zh-CN"/>
              </w:rPr>
              <w:t>85</w:t>
            </w:r>
          </w:p>
        </w:tc>
      </w:tr>
      <w:tr w:rsidR="00873A59" w:rsidRPr="00A13A67" w14:paraId="1D0392EF" w14:textId="77777777" w:rsidTr="004B7D55">
        <w:trPr>
          <w:cantSplit/>
        </w:trPr>
        <w:tc>
          <w:tcPr>
            <w:tcW w:w="914" w:type="dxa"/>
            <w:vAlign w:val="center"/>
          </w:tcPr>
          <w:p w14:paraId="70E4DEBF" w14:textId="589FA983" w:rsidR="00873A59" w:rsidRDefault="002E02C8" w:rsidP="00F30183">
            <w:pPr>
              <w:pStyle w:val="TAC"/>
              <w:rPr>
                <w:rFonts w:eastAsia="等线"/>
                <w:szCs w:val="18"/>
                <w:lang w:eastAsia="zh-CN"/>
              </w:rPr>
            </w:pPr>
            <w:r>
              <w:rPr>
                <w:rFonts w:eastAsia="等线" w:hint="eastAsia"/>
                <w:szCs w:val="18"/>
                <w:lang w:eastAsia="zh-CN"/>
              </w:rPr>
              <w:t>14</w:t>
            </w:r>
          </w:p>
        </w:tc>
        <w:tc>
          <w:tcPr>
            <w:tcW w:w="915" w:type="dxa"/>
            <w:vAlign w:val="center"/>
          </w:tcPr>
          <w:p w14:paraId="174236E8" w14:textId="77777777" w:rsidR="00873A59" w:rsidRPr="001959FC" w:rsidRDefault="00873A59" w:rsidP="00F30183">
            <w:pPr>
              <w:pStyle w:val="TAC"/>
              <w:rPr>
                <w:szCs w:val="18"/>
              </w:rPr>
            </w:pPr>
            <w:r w:rsidRPr="001959FC">
              <w:rPr>
                <w:szCs w:val="18"/>
              </w:rPr>
              <w:t>10</w:t>
            </w:r>
          </w:p>
        </w:tc>
        <w:tc>
          <w:tcPr>
            <w:tcW w:w="915" w:type="dxa"/>
            <w:vAlign w:val="center"/>
          </w:tcPr>
          <w:p w14:paraId="62411CF3" w14:textId="77777777" w:rsidR="00873A59" w:rsidRPr="001959FC" w:rsidRDefault="00873A59" w:rsidP="00F30183">
            <w:pPr>
              <w:pStyle w:val="TAC"/>
              <w:rPr>
                <w:szCs w:val="18"/>
              </w:rPr>
            </w:pPr>
            <w:r w:rsidRPr="001959FC">
              <w:rPr>
                <w:szCs w:val="18"/>
              </w:rPr>
              <w:t>5</w:t>
            </w:r>
          </w:p>
        </w:tc>
        <w:tc>
          <w:tcPr>
            <w:tcW w:w="915" w:type="dxa"/>
            <w:vAlign w:val="center"/>
          </w:tcPr>
          <w:p w14:paraId="770078BB" w14:textId="77777777" w:rsidR="00873A59" w:rsidRPr="001959FC" w:rsidRDefault="00873A59" w:rsidP="00F30183">
            <w:pPr>
              <w:pStyle w:val="TAC"/>
              <w:rPr>
                <w:szCs w:val="18"/>
              </w:rPr>
            </w:pPr>
            <w:r w:rsidRPr="001959FC">
              <w:rPr>
                <w:szCs w:val="18"/>
              </w:rPr>
              <w:t>5</w:t>
            </w:r>
          </w:p>
        </w:tc>
        <w:tc>
          <w:tcPr>
            <w:tcW w:w="915" w:type="dxa"/>
          </w:tcPr>
          <w:p w14:paraId="682491B2" w14:textId="77777777" w:rsidR="00873A59" w:rsidRPr="00C47001" w:rsidRDefault="00873A59" w:rsidP="00F30183">
            <w:pPr>
              <w:pStyle w:val="TAC"/>
              <w:rPr>
                <w:szCs w:val="18"/>
                <w:lang w:eastAsia="zh-CN"/>
              </w:rPr>
            </w:pPr>
            <w:r w:rsidRPr="00C47001">
              <w:rPr>
                <w:rFonts w:hint="eastAsia"/>
                <w:szCs w:val="18"/>
                <w:lang w:eastAsia="zh-CN"/>
              </w:rPr>
              <w:t>5</w:t>
            </w:r>
            <w:r w:rsidRPr="00C47001">
              <w:rPr>
                <w:szCs w:val="18"/>
                <w:lang w:eastAsia="zh-CN"/>
              </w:rPr>
              <w:t xml:space="preserve"> (6)</w:t>
            </w:r>
          </w:p>
        </w:tc>
        <w:tc>
          <w:tcPr>
            <w:tcW w:w="914" w:type="dxa"/>
          </w:tcPr>
          <w:p w14:paraId="5DF64BEE" w14:textId="77777777" w:rsidR="00873A59" w:rsidRPr="00C47001" w:rsidRDefault="00873A59" w:rsidP="00F30183">
            <w:pPr>
              <w:pStyle w:val="TAC"/>
              <w:rPr>
                <w:szCs w:val="18"/>
                <w:lang w:eastAsia="zh-CN"/>
              </w:rPr>
            </w:pPr>
            <w:r w:rsidRPr="00C47001">
              <w:rPr>
                <w:rFonts w:hint="eastAsia"/>
                <w:szCs w:val="18"/>
                <w:lang w:eastAsia="zh-CN"/>
              </w:rPr>
              <w:t>5</w:t>
            </w:r>
            <w:r w:rsidRPr="00C47001">
              <w:rPr>
                <w:szCs w:val="18"/>
                <w:lang w:eastAsia="zh-CN"/>
              </w:rPr>
              <w:t xml:space="preserve"> (6)</w:t>
            </w:r>
          </w:p>
        </w:tc>
        <w:tc>
          <w:tcPr>
            <w:tcW w:w="915" w:type="dxa"/>
          </w:tcPr>
          <w:p w14:paraId="4CCBC360" w14:textId="77777777" w:rsidR="00873A59" w:rsidRPr="004B7D55" w:rsidRDefault="00873A59" w:rsidP="00F30183">
            <w:pPr>
              <w:pStyle w:val="TAC"/>
              <w:rPr>
                <w:szCs w:val="18"/>
                <w:highlight w:val="green"/>
                <w:lang w:eastAsia="zh-CN"/>
              </w:rPr>
            </w:pPr>
            <w:r w:rsidRPr="004B7D55">
              <w:rPr>
                <w:szCs w:val="18"/>
                <w:highlight w:val="green"/>
                <w:lang w:eastAsia="zh-CN"/>
              </w:rPr>
              <w:t>36</w:t>
            </w:r>
          </w:p>
        </w:tc>
        <w:tc>
          <w:tcPr>
            <w:tcW w:w="915" w:type="dxa"/>
          </w:tcPr>
          <w:p w14:paraId="40131284" w14:textId="48FF7982" w:rsidR="00873A59" w:rsidRPr="002E02C8" w:rsidRDefault="002E02C8" w:rsidP="002E02C8">
            <w:pPr>
              <w:pStyle w:val="TAC"/>
              <w:rPr>
                <w:szCs w:val="18"/>
                <w:highlight w:val="yellow"/>
                <w:lang w:eastAsia="zh-CN"/>
              </w:rPr>
            </w:pPr>
            <w:r w:rsidRPr="002E02C8">
              <w:rPr>
                <w:rFonts w:hint="eastAsia"/>
                <w:szCs w:val="18"/>
                <w:highlight w:val="yellow"/>
                <w:lang w:eastAsia="zh-CN"/>
              </w:rPr>
              <w:t>20</w:t>
            </w:r>
            <w:r w:rsidR="00873A59" w:rsidRPr="002E02C8">
              <w:rPr>
                <w:rFonts w:hint="eastAsia"/>
                <w:szCs w:val="18"/>
                <w:highlight w:val="yellow"/>
                <w:lang w:eastAsia="zh-CN"/>
              </w:rPr>
              <w:t>(</w:t>
            </w:r>
            <w:r w:rsidRPr="002E02C8">
              <w:rPr>
                <w:szCs w:val="18"/>
                <w:highlight w:val="yellow"/>
                <w:lang w:eastAsia="zh-CN"/>
              </w:rPr>
              <w:t>2</w:t>
            </w:r>
            <w:r w:rsidR="00873A59" w:rsidRPr="002E02C8">
              <w:rPr>
                <w:rFonts w:hint="eastAsia"/>
                <w:szCs w:val="18"/>
                <w:highlight w:val="yellow"/>
                <w:lang w:eastAsia="zh-CN"/>
              </w:rPr>
              <w:t>1)</w:t>
            </w:r>
          </w:p>
        </w:tc>
        <w:tc>
          <w:tcPr>
            <w:tcW w:w="915" w:type="dxa"/>
          </w:tcPr>
          <w:p w14:paraId="36BA2739" w14:textId="6053B6C6" w:rsidR="00873A59" w:rsidRPr="002E02C8" w:rsidRDefault="00873A59" w:rsidP="002E02C8">
            <w:pPr>
              <w:pStyle w:val="TAC"/>
              <w:rPr>
                <w:szCs w:val="18"/>
                <w:highlight w:val="yellow"/>
                <w:lang w:eastAsia="zh-CN"/>
              </w:rPr>
            </w:pPr>
            <w:r w:rsidRPr="002E02C8">
              <w:rPr>
                <w:rFonts w:hint="eastAsia"/>
                <w:szCs w:val="18"/>
                <w:highlight w:val="yellow"/>
                <w:lang w:eastAsia="zh-CN"/>
              </w:rPr>
              <w:t>2</w:t>
            </w:r>
            <w:r w:rsidR="002E02C8" w:rsidRPr="002E02C8">
              <w:rPr>
                <w:rFonts w:hint="eastAsia"/>
                <w:szCs w:val="18"/>
                <w:highlight w:val="yellow"/>
                <w:lang w:eastAsia="zh-CN"/>
              </w:rPr>
              <w:t>0</w:t>
            </w:r>
            <w:r w:rsidRPr="002E02C8">
              <w:rPr>
                <w:rFonts w:hint="eastAsia"/>
                <w:szCs w:val="18"/>
                <w:highlight w:val="yellow"/>
                <w:lang w:eastAsia="zh-CN"/>
              </w:rPr>
              <w:t>(</w:t>
            </w:r>
            <w:r w:rsidR="002E02C8" w:rsidRPr="002E02C8">
              <w:rPr>
                <w:szCs w:val="18"/>
                <w:highlight w:val="yellow"/>
                <w:lang w:eastAsia="zh-CN"/>
              </w:rPr>
              <w:t>2</w:t>
            </w:r>
            <w:r w:rsidRPr="002E02C8">
              <w:rPr>
                <w:rFonts w:hint="eastAsia"/>
                <w:szCs w:val="18"/>
                <w:highlight w:val="yellow"/>
                <w:lang w:eastAsia="zh-CN"/>
              </w:rPr>
              <w:t>1)</w:t>
            </w:r>
          </w:p>
        </w:tc>
        <w:tc>
          <w:tcPr>
            <w:tcW w:w="915" w:type="dxa"/>
          </w:tcPr>
          <w:p w14:paraId="1E7F844F" w14:textId="3496FE8F" w:rsidR="00873A59" w:rsidRPr="002E02C8" w:rsidRDefault="002E02C8" w:rsidP="00F30183">
            <w:pPr>
              <w:pStyle w:val="TAC"/>
              <w:rPr>
                <w:szCs w:val="18"/>
                <w:highlight w:val="yellow"/>
                <w:lang w:eastAsia="zh-CN"/>
              </w:rPr>
            </w:pPr>
            <w:r w:rsidRPr="002E02C8">
              <w:rPr>
                <w:szCs w:val="18"/>
                <w:highlight w:val="yellow"/>
                <w:lang w:eastAsia="zh-CN"/>
              </w:rPr>
              <w:t>44</w:t>
            </w:r>
            <w:r w:rsidR="00873A59" w:rsidRPr="002E02C8">
              <w:rPr>
                <w:rFonts w:hint="eastAsia"/>
                <w:szCs w:val="18"/>
                <w:highlight w:val="yellow"/>
                <w:lang w:eastAsia="zh-CN"/>
              </w:rPr>
              <w:t>1</w:t>
            </w:r>
          </w:p>
        </w:tc>
      </w:tr>
      <w:tr w:rsidR="00873A59" w:rsidRPr="00A13A67" w14:paraId="2F7DB70D" w14:textId="77777777" w:rsidTr="004B7D55">
        <w:trPr>
          <w:cantSplit/>
        </w:trPr>
        <w:tc>
          <w:tcPr>
            <w:tcW w:w="914" w:type="dxa"/>
            <w:vAlign w:val="center"/>
          </w:tcPr>
          <w:p w14:paraId="2D289233" w14:textId="6C666523" w:rsidR="00873A59" w:rsidRDefault="002E02C8" w:rsidP="00F30183">
            <w:pPr>
              <w:pStyle w:val="TAC"/>
              <w:rPr>
                <w:rFonts w:eastAsia="等线"/>
                <w:szCs w:val="18"/>
                <w:lang w:eastAsia="zh-CN"/>
              </w:rPr>
            </w:pPr>
            <w:r>
              <w:rPr>
                <w:rFonts w:eastAsia="等线"/>
                <w:szCs w:val="18"/>
                <w:lang w:eastAsia="zh-CN"/>
              </w:rPr>
              <w:t>15</w:t>
            </w:r>
          </w:p>
        </w:tc>
        <w:tc>
          <w:tcPr>
            <w:tcW w:w="915" w:type="dxa"/>
            <w:vAlign w:val="center"/>
          </w:tcPr>
          <w:p w14:paraId="087D6AEC" w14:textId="77777777" w:rsidR="00873A59" w:rsidRPr="001959FC" w:rsidRDefault="00873A59" w:rsidP="00F30183">
            <w:pPr>
              <w:pStyle w:val="TAC"/>
              <w:rPr>
                <w:szCs w:val="18"/>
              </w:rPr>
            </w:pPr>
            <w:r w:rsidRPr="001959FC">
              <w:rPr>
                <w:szCs w:val="18"/>
              </w:rPr>
              <w:t>20</w:t>
            </w:r>
          </w:p>
        </w:tc>
        <w:tc>
          <w:tcPr>
            <w:tcW w:w="915" w:type="dxa"/>
            <w:vAlign w:val="center"/>
          </w:tcPr>
          <w:p w14:paraId="4E7BA2A5" w14:textId="77777777" w:rsidR="00873A59" w:rsidRPr="001959FC" w:rsidRDefault="00873A59" w:rsidP="00F30183">
            <w:pPr>
              <w:pStyle w:val="TAC"/>
              <w:rPr>
                <w:szCs w:val="18"/>
              </w:rPr>
            </w:pPr>
            <w:r w:rsidRPr="001959FC">
              <w:rPr>
                <w:szCs w:val="18"/>
              </w:rPr>
              <w:t>10</w:t>
            </w:r>
          </w:p>
        </w:tc>
        <w:tc>
          <w:tcPr>
            <w:tcW w:w="915" w:type="dxa"/>
            <w:vAlign w:val="center"/>
          </w:tcPr>
          <w:p w14:paraId="781B75A5" w14:textId="77777777" w:rsidR="00873A59" w:rsidRPr="001959FC" w:rsidRDefault="00873A59" w:rsidP="00F30183">
            <w:pPr>
              <w:pStyle w:val="TAC"/>
              <w:rPr>
                <w:szCs w:val="18"/>
              </w:rPr>
            </w:pPr>
            <w:r w:rsidRPr="001959FC">
              <w:rPr>
                <w:szCs w:val="18"/>
              </w:rPr>
              <w:t>10</w:t>
            </w:r>
          </w:p>
        </w:tc>
        <w:tc>
          <w:tcPr>
            <w:tcW w:w="915" w:type="dxa"/>
          </w:tcPr>
          <w:p w14:paraId="507D35C0" w14:textId="72A7937D" w:rsidR="00873A59" w:rsidRPr="00C47001" w:rsidRDefault="00873A59" w:rsidP="00F30183">
            <w:pPr>
              <w:pStyle w:val="TAC"/>
              <w:rPr>
                <w:szCs w:val="18"/>
                <w:lang w:eastAsia="zh-CN"/>
              </w:rPr>
            </w:pPr>
            <w:r w:rsidRPr="00C47001">
              <w:rPr>
                <w:rFonts w:hint="eastAsia"/>
                <w:szCs w:val="18"/>
                <w:lang w:eastAsia="zh-CN"/>
              </w:rPr>
              <w:t>10</w:t>
            </w:r>
            <w:r w:rsidRPr="00C47001">
              <w:rPr>
                <w:szCs w:val="18"/>
                <w:lang w:eastAsia="zh-CN"/>
              </w:rPr>
              <w:t>(11)</w:t>
            </w:r>
          </w:p>
        </w:tc>
        <w:tc>
          <w:tcPr>
            <w:tcW w:w="914" w:type="dxa"/>
          </w:tcPr>
          <w:p w14:paraId="6E83D57F" w14:textId="77777777" w:rsidR="00873A59" w:rsidRPr="00C47001" w:rsidRDefault="00873A59" w:rsidP="00F30183">
            <w:pPr>
              <w:pStyle w:val="TAC"/>
              <w:rPr>
                <w:szCs w:val="18"/>
                <w:lang w:eastAsia="zh-CN"/>
              </w:rPr>
            </w:pPr>
            <w:r w:rsidRPr="00C47001">
              <w:rPr>
                <w:rFonts w:hint="eastAsia"/>
                <w:szCs w:val="18"/>
                <w:lang w:eastAsia="zh-CN"/>
              </w:rPr>
              <w:t>10</w:t>
            </w:r>
            <w:r w:rsidRPr="00C47001">
              <w:rPr>
                <w:szCs w:val="18"/>
                <w:lang w:eastAsia="zh-CN"/>
              </w:rPr>
              <w:t>(11)</w:t>
            </w:r>
          </w:p>
        </w:tc>
        <w:tc>
          <w:tcPr>
            <w:tcW w:w="915" w:type="dxa"/>
          </w:tcPr>
          <w:p w14:paraId="52A265AB" w14:textId="77777777" w:rsidR="00873A59" w:rsidRPr="004B7D55" w:rsidRDefault="00873A59" w:rsidP="00F30183">
            <w:pPr>
              <w:pStyle w:val="TAC"/>
              <w:rPr>
                <w:szCs w:val="18"/>
                <w:highlight w:val="green"/>
                <w:lang w:eastAsia="zh-CN"/>
              </w:rPr>
            </w:pPr>
            <w:r w:rsidRPr="004B7D55">
              <w:rPr>
                <w:szCs w:val="18"/>
                <w:highlight w:val="green"/>
                <w:lang w:eastAsia="zh-CN"/>
              </w:rPr>
              <w:t>121</w:t>
            </w:r>
          </w:p>
        </w:tc>
        <w:tc>
          <w:tcPr>
            <w:tcW w:w="915" w:type="dxa"/>
          </w:tcPr>
          <w:p w14:paraId="3B2326C4" w14:textId="15C33460" w:rsidR="00873A59" w:rsidRPr="002E02C8" w:rsidRDefault="002E02C8" w:rsidP="00F30183">
            <w:pPr>
              <w:pStyle w:val="TAC"/>
              <w:rPr>
                <w:szCs w:val="18"/>
                <w:highlight w:val="yellow"/>
                <w:lang w:eastAsia="zh-CN"/>
              </w:rPr>
            </w:pPr>
            <w:r w:rsidRPr="002E02C8">
              <w:rPr>
                <w:rFonts w:hint="eastAsia"/>
                <w:szCs w:val="18"/>
                <w:highlight w:val="yellow"/>
                <w:lang w:eastAsia="zh-CN"/>
              </w:rPr>
              <w:t>40(4</w:t>
            </w:r>
            <w:r w:rsidR="00873A59" w:rsidRPr="002E02C8">
              <w:rPr>
                <w:rFonts w:hint="eastAsia"/>
                <w:szCs w:val="18"/>
                <w:highlight w:val="yellow"/>
                <w:lang w:eastAsia="zh-CN"/>
              </w:rPr>
              <w:t>1)</w:t>
            </w:r>
          </w:p>
        </w:tc>
        <w:tc>
          <w:tcPr>
            <w:tcW w:w="915" w:type="dxa"/>
          </w:tcPr>
          <w:p w14:paraId="4E92F848" w14:textId="0680164A" w:rsidR="00873A59" w:rsidRPr="002E02C8" w:rsidRDefault="002E02C8" w:rsidP="00F30183">
            <w:pPr>
              <w:pStyle w:val="TAC"/>
              <w:rPr>
                <w:szCs w:val="18"/>
                <w:highlight w:val="yellow"/>
                <w:lang w:eastAsia="zh-CN"/>
              </w:rPr>
            </w:pPr>
            <w:r w:rsidRPr="002E02C8">
              <w:rPr>
                <w:rFonts w:hint="eastAsia"/>
                <w:szCs w:val="18"/>
                <w:highlight w:val="yellow"/>
                <w:lang w:eastAsia="zh-CN"/>
              </w:rPr>
              <w:t>40(4</w:t>
            </w:r>
            <w:r w:rsidR="00873A59" w:rsidRPr="002E02C8">
              <w:rPr>
                <w:rFonts w:hint="eastAsia"/>
                <w:szCs w:val="18"/>
                <w:highlight w:val="yellow"/>
                <w:lang w:eastAsia="zh-CN"/>
              </w:rPr>
              <w:t>1)</w:t>
            </w:r>
          </w:p>
        </w:tc>
        <w:tc>
          <w:tcPr>
            <w:tcW w:w="915" w:type="dxa"/>
          </w:tcPr>
          <w:p w14:paraId="774BBC24" w14:textId="06F28C86" w:rsidR="00873A59" w:rsidRPr="002E02C8" w:rsidRDefault="002E02C8" w:rsidP="00F30183">
            <w:pPr>
              <w:pStyle w:val="TAC"/>
              <w:rPr>
                <w:szCs w:val="18"/>
                <w:highlight w:val="yellow"/>
                <w:lang w:eastAsia="zh-CN"/>
              </w:rPr>
            </w:pPr>
            <w:r w:rsidRPr="002E02C8">
              <w:rPr>
                <w:szCs w:val="18"/>
                <w:highlight w:val="yellow"/>
                <w:lang w:eastAsia="zh-CN"/>
              </w:rPr>
              <w:t>168</w:t>
            </w:r>
            <w:r w:rsidR="00873A59" w:rsidRPr="002E02C8">
              <w:rPr>
                <w:rFonts w:hint="eastAsia"/>
                <w:szCs w:val="18"/>
                <w:highlight w:val="yellow"/>
                <w:lang w:eastAsia="zh-CN"/>
              </w:rPr>
              <w:t>1</w:t>
            </w:r>
          </w:p>
        </w:tc>
      </w:tr>
    </w:tbl>
    <w:p w14:paraId="62E4EE11" w14:textId="62156C5A" w:rsidR="00D139D1" w:rsidRDefault="00873A59" w:rsidP="00C320FC">
      <w:pPr>
        <w:pStyle w:val="a0"/>
        <w:rPr>
          <w:rFonts w:eastAsia="宋体"/>
          <w:lang w:eastAsia="zh-CN"/>
        </w:rPr>
      </w:pPr>
      <w:r>
        <w:rPr>
          <w:rFonts w:eastAsia="宋体"/>
          <w:lang w:eastAsia="zh-CN"/>
        </w:rPr>
        <w:t xml:space="preserve"> </w:t>
      </w:r>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045C9893"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w:t>
      </w:r>
      <w:r w:rsidR="004619DD">
        <w:rPr>
          <w:rFonts w:eastAsia="宋体"/>
          <w:lang w:eastAsia="zh-CN"/>
        </w:rPr>
        <w:t xml:space="preserve">remaining issued of </w:t>
      </w:r>
      <w:r w:rsidR="00CF625F">
        <w:rPr>
          <w:rFonts w:eastAsia="宋体"/>
          <w:lang w:eastAsia="zh-CN"/>
        </w:rPr>
        <w:t>TDD configuration in PSBCH is</w:t>
      </w:r>
      <w:r w:rsidR="00AE7F71" w:rsidRPr="007D6836">
        <w:rPr>
          <w:rFonts w:eastAsia="宋体"/>
          <w:lang w:eastAsia="zh-CN"/>
        </w:rPr>
        <w:t xml:space="preserve"> discussed. The following proposals are given.</w:t>
      </w:r>
    </w:p>
    <w:p w14:paraId="03037517" w14:textId="77777777" w:rsidR="00CF625F" w:rsidRPr="00B37790" w:rsidRDefault="00CF625F" w:rsidP="00CF625F">
      <w:pPr>
        <w:pStyle w:val="a0"/>
        <w:rPr>
          <w:rFonts w:eastAsia="宋体"/>
          <w:b/>
          <w:lang w:eastAsia="zh-CN"/>
        </w:rPr>
      </w:pPr>
      <w:r w:rsidRPr="00B37790">
        <w:rPr>
          <w:rFonts w:eastAsia="宋体"/>
          <w:b/>
          <w:lang w:eastAsia="zh-CN"/>
        </w:rPr>
        <w:t>Proposal 1: 15kHz SCS</w:t>
      </w:r>
      <w:r>
        <w:rPr>
          <w:rFonts w:eastAsia="宋体"/>
          <w:b/>
          <w:lang w:eastAsia="zh-CN"/>
        </w:rPr>
        <w:t xml:space="preserve"> and 30kHz SCS</w:t>
      </w:r>
      <w:r w:rsidRPr="00B37790">
        <w:rPr>
          <w:rFonts w:eastAsia="宋体"/>
          <w:b/>
          <w:lang w:eastAsia="zh-CN"/>
        </w:rPr>
        <w:t xml:space="preserve"> are used as </w:t>
      </w:r>
      <w:proofErr w:type="spellStart"/>
      <w:r w:rsidRPr="00B37790">
        <w:rPr>
          <w:rFonts w:eastAsia="宋体"/>
          <w:b/>
          <w:lang w:eastAsia="zh-CN"/>
        </w:rPr>
        <w:t>referenceSubcarrierSpacing</w:t>
      </w:r>
      <w:proofErr w:type="spellEnd"/>
      <w:r w:rsidRPr="00B37790">
        <w:rPr>
          <w:rFonts w:eastAsia="宋体"/>
          <w:b/>
          <w:lang w:eastAsia="zh-CN"/>
        </w:rPr>
        <w:t xml:space="preserve"> to determine the </w:t>
      </w:r>
      <w:r>
        <w:rPr>
          <w:rFonts w:eastAsia="宋体"/>
          <w:b/>
          <w:lang w:eastAsia="zh-CN"/>
        </w:rPr>
        <w:t xml:space="preserve">UL </w:t>
      </w:r>
      <w:r w:rsidRPr="00B37790">
        <w:rPr>
          <w:rFonts w:eastAsia="宋体"/>
          <w:b/>
          <w:lang w:eastAsia="zh-CN"/>
        </w:rPr>
        <w:t>slot boundary.</w:t>
      </w:r>
    </w:p>
    <w:p w14:paraId="0CF05BED" w14:textId="77777777" w:rsidR="00CF625F" w:rsidRPr="00B57EEE" w:rsidRDefault="00CF625F" w:rsidP="00CF625F">
      <w:pPr>
        <w:pStyle w:val="a0"/>
        <w:rPr>
          <w:rFonts w:eastAsia="宋体"/>
          <w:b/>
          <w:lang w:eastAsia="zh-CN"/>
        </w:rPr>
      </w:pPr>
      <w:r w:rsidRPr="00B57EEE">
        <w:rPr>
          <w:rFonts w:eastAsia="宋体"/>
          <w:b/>
          <w:lang w:eastAsia="zh-CN"/>
        </w:rPr>
        <w:t xml:space="preserve">Proposal 2: </w:t>
      </w:r>
      <w:r>
        <w:rPr>
          <w:rFonts w:eastAsia="宋体"/>
          <w:b/>
          <w:lang w:eastAsia="zh-CN"/>
        </w:rPr>
        <w:t xml:space="preserve">If 2 patterns are configured by network in FR2, </w:t>
      </w:r>
      <w:r w:rsidRPr="00B57EEE">
        <w:rPr>
          <w:rFonts w:eastAsia="宋体"/>
          <w:b/>
          <w:lang w:eastAsia="zh-CN"/>
        </w:rPr>
        <w:t xml:space="preserve">30kHz SCS and 15kHz SCS are used as </w:t>
      </w:r>
      <w:proofErr w:type="spellStart"/>
      <w:r w:rsidRPr="00B57EEE">
        <w:rPr>
          <w:rFonts w:eastAsia="宋体"/>
          <w:b/>
          <w:lang w:eastAsia="zh-CN"/>
        </w:rPr>
        <w:t>referenceSubcarrier</w:t>
      </w:r>
      <w:r>
        <w:rPr>
          <w:rFonts w:eastAsia="宋体"/>
          <w:b/>
          <w:lang w:eastAsia="zh-CN"/>
        </w:rPr>
        <w:t>Spacing</w:t>
      </w:r>
      <w:proofErr w:type="spellEnd"/>
      <w:r w:rsidRPr="00B57EEE">
        <w:rPr>
          <w:rFonts w:eastAsia="宋体"/>
          <w:b/>
          <w:lang w:eastAsia="zh-CN"/>
        </w:rPr>
        <w:t xml:space="preserve"> in case of 10ms and 20ms period respectively.</w:t>
      </w:r>
    </w:p>
    <w:p w14:paraId="56386CE2" w14:textId="7C034752" w:rsidR="00B31061" w:rsidRPr="00CF625F" w:rsidRDefault="00B31061" w:rsidP="00CF625F">
      <w:pPr>
        <w:contextualSpacing/>
        <w:rPr>
          <w:szCs w:val="20"/>
        </w:rPr>
      </w:pPr>
      <w:bookmarkStart w:id="3" w:name="OLE_LINK1"/>
      <w:bookmarkStart w:id="4" w:name="OLE_LINK2"/>
    </w:p>
    <w:bookmarkEnd w:id="3"/>
    <w:bookmarkEnd w:id="4"/>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07587" w14:textId="77777777" w:rsidR="00D415F1" w:rsidRDefault="00D415F1">
      <w:r>
        <w:separator/>
      </w:r>
    </w:p>
  </w:endnote>
  <w:endnote w:type="continuationSeparator" w:id="0">
    <w:p w14:paraId="41BDEDB0" w14:textId="77777777" w:rsidR="00D415F1" w:rsidRDefault="00D41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DB74A" w14:textId="77777777" w:rsidR="00D415F1" w:rsidRDefault="00D415F1">
      <w:r>
        <w:separator/>
      </w:r>
    </w:p>
  </w:footnote>
  <w:footnote w:type="continuationSeparator" w:id="0">
    <w:p w14:paraId="4C6E4CFC" w14:textId="77777777" w:rsidR="00D415F1" w:rsidRDefault="00D41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9"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8"/>
  </w:num>
  <w:num w:numId="2">
    <w:abstractNumId w:val="25"/>
  </w:num>
  <w:num w:numId="3">
    <w:abstractNumId w:val="27"/>
  </w:num>
  <w:num w:numId="4">
    <w:abstractNumId w:val="24"/>
  </w:num>
  <w:num w:numId="5">
    <w:abstractNumId w:val="15"/>
  </w:num>
  <w:num w:numId="6">
    <w:abstractNumId w:val="2"/>
  </w:num>
  <w:num w:numId="7">
    <w:abstractNumId w:val="7"/>
  </w:num>
  <w:num w:numId="8">
    <w:abstractNumId w:val="21"/>
  </w:num>
  <w:num w:numId="9">
    <w:abstractNumId w:val="8"/>
  </w:num>
  <w:num w:numId="10">
    <w:abstractNumId w:val="3"/>
  </w:num>
  <w:num w:numId="11">
    <w:abstractNumId w:val="20"/>
  </w:num>
  <w:num w:numId="12">
    <w:abstractNumId w:val="30"/>
  </w:num>
  <w:num w:numId="13">
    <w:abstractNumId w:val="5"/>
  </w:num>
  <w:num w:numId="14">
    <w:abstractNumId w:val="19"/>
  </w:num>
  <w:num w:numId="15">
    <w:abstractNumId w:val="22"/>
  </w:num>
  <w:num w:numId="16">
    <w:abstractNumId w:val="14"/>
  </w:num>
  <w:num w:numId="17">
    <w:abstractNumId w:val="18"/>
  </w:num>
  <w:num w:numId="18">
    <w:abstractNumId w:val="4"/>
  </w:num>
  <w:num w:numId="19">
    <w:abstractNumId w:val="29"/>
  </w:num>
  <w:num w:numId="20">
    <w:abstractNumId w:val="6"/>
  </w:num>
  <w:num w:numId="21">
    <w:abstractNumId w:val="11"/>
  </w:num>
  <w:num w:numId="22">
    <w:abstractNumId w:val="17"/>
  </w:num>
  <w:num w:numId="23">
    <w:abstractNumId w:val="12"/>
  </w:num>
  <w:num w:numId="24">
    <w:abstractNumId w:val="16"/>
  </w:num>
  <w:num w:numId="25">
    <w:abstractNumId w:val="13"/>
  </w:num>
  <w:num w:numId="26">
    <w:abstractNumId w:val="23"/>
  </w:num>
  <w:num w:numId="27">
    <w:abstractNumId w:val="28"/>
  </w:num>
  <w:num w:numId="28">
    <w:abstractNumId w:val="0"/>
  </w:num>
  <w:num w:numId="29">
    <w:abstractNumId w:val="10"/>
  </w:num>
  <w:num w:numId="30">
    <w:abstractNumId w:val="9"/>
  </w:num>
  <w:num w:numId="31">
    <w:abstractNumId w:val="26"/>
  </w:num>
  <w:num w:numId="3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945F4-375A-455E-BC10-D15B19D4F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1329</TotalTime>
  <Pages>2</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61</cp:revision>
  <cp:lastPrinted>2007-08-28T02:45:00Z</cp:lastPrinted>
  <dcterms:created xsi:type="dcterms:W3CDTF">2018-12-07T08:47:00Z</dcterms:created>
  <dcterms:modified xsi:type="dcterms:W3CDTF">2020-05-15T00:37:00Z</dcterms:modified>
</cp:coreProperties>
</file>